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0D" w:rsidRPr="00E43598" w:rsidRDefault="00D3510D" w:rsidP="00E43598">
      <w:pPr>
        <w:widowControl/>
        <w:adjustRightInd w:val="0"/>
        <w:spacing w:before="240" w:afterLines="100" w:after="312"/>
        <w:ind w:left="402" w:hangingChars="143" w:hanging="402"/>
        <w:jc w:val="left"/>
        <w:rPr>
          <w:rFonts w:ascii="黑体" w:eastAsia="黑体" w:hAnsi="黑体"/>
          <w:b/>
          <w:kern w:val="0"/>
          <w:sz w:val="28"/>
          <w:szCs w:val="28"/>
        </w:rPr>
      </w:pP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附件</w:t>
      </w:r>
      <w:r w:rsidRPr="00E43598">
        <w:rPr>
          <w:rFonts w:ascii="黑体" w:eastAsia="黑体" w:hAnsi="黑体"/>
          <w:b/>
          <w:kern w:val="0"/>
          <w:sz w:val="28"/>
          <w:szCs w:val="28"/>
        </w:rPr>
        <w:t xml:space="preserve">2. </w:t>
      </w:r>
      <w:r w:rsidR="009360B4" w:rsidRPr="00E43598">
        <w:rPr>
          <w:rFonts w:ascii="黑体" w:eastAsia="黑体" w:hAnsi="黑体" w:hint="eastAsia"/>
          <w:b/>
          <w:kern w:val="0"/>
          <w:sz w:val="28"/>
          <w:szCs w:val="28"/>
        </w:rPr>
        <w:t>博士学位英语免修免考报名</w:t>
      </w:r>
      <w:r w:rsidRPr="00E43598">
        <w:rPr>
          <w:rFonts w:ascii="黑体" w:eastAsia="黑体" w:hAnsi="黑体" w:hint="eastAsia"/>
          <w:b/>
          <w:kern w:val="0"/>
          <w:sz w:val="28"/>
          <w:szCs w:val="28"/>
        </w:rPr>
        <w:t>流程</w:t>
      </w:r>
    </w:p>
    <w:p w:rsidR="00D3510D" w:rsidRPr="002D2193" w:rsidRDefault="00F227AB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博士学位英语免修免考报名流程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分为三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阶段：网上报名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资格审核</w:t>
      </w:r>
      <w:r w:rsidR="00D3510D" w:rsidRPr="002D2193">
        <w:rPr>
          <w:rFonts w:ascii="Times New Roman" w:eastAsia="仿宋_GB2312" w:hAnsi="Times New Roman"/>
          <w:kern w:val="0"/>
          <w:sz w:val="28"/>
          <w:szCs w:val="28"/>
        </w:rPr>
        <w:t>-</w:t>
      </w:r>
      <w:r w:rsidR="00D3510D" w:rsidRPr="002D2193">
        <w:rPr>
          <w:rFonts w:ascii="Times New Roman" w:eastAsia="仿宋_GB2312" w:hAnsi="Times New Roman" w:hint="eastAsia"/>
          <w:kern w:val="0"/>
          <w:sz w:val="28"/>
          <w:szCs w:val="28"/>
        </w:rPr>
        <w:t>成绩认定</w:t>
      </w:r>
      <w:r w:rsidR="00B86F0A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D3510D" w:rsidRPr="00E43598" w:rsidRDefault="00BF1DC6" w:rsidP="00D3510D">
      <w:pPr>
        <w:widowControl/>
        <w:adjustRightInd w:val="0"/>
        <w:ind w:leftChars="50" w:left="105" w:firstLineChars="200" w:firstLine="562"/>
        <w:jc w:val="left"/>
        <w:rPr>
          <w:rFonts w:ascii="Times New Roman" w:eastAsia="黑体" w:hAnsi="Times New Roman"/>
          <w:b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b/>
          <w:kern w:val="0"/>
          <w:sz w:val="28"/>
          <w:szCs w:val="28"/>
        </w:rPr>
        <w:t>一、</w:t>
      </w:r>
      <w:r w:rsidR="00D3510D" w:rsidRPr="00E43598">
        <w:rPr>
          <w:rFonts w:ascii="Times New Roman" w:eastAsia="黑体" w:hAnsi="黑体" w:hint="eastAsia"/>
          <w:b/>
          <w:kern w:val="0"/>
          <w:sz w:val="28"/>
          <w:szCs w:val="28"/>
        </w:rPr>
        <w:t>网上报名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学生可自行报名或请教育管理干部代理报名。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1.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报名时间</w:t>
      </w:r>
    </w:p>
    <w:p w:rsidR="00B86F0A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学生通过所级教务系统（登录网址：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http://sep.ucas.ac.cn/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）网上报名，开放时间为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7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="00EB285A">
        <w:rPr>
          <w:rFonts w:ascii="Times New Roman" w:eastAsia="仿宋_GB2312" w:hAnsi="Times New Roman" w:hint="eastAsia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9:00</w:t>
      </w:r>
      <w:r w:rsidR="00E93012" w:rsidRPr="002D2193">
        <w:rPr>
          <w:rFonts w:ascii="Times New Roman" w:eastAsia="仿宋_GB2312" w:hAnsi="Times New Roman" w:hint="eastAsia"/>
          <w:kern w:val="0"/>
          <w:sz w:val="28"/>
          <w:szCs w:val="28"/>
        </w:rPr>
        <w:t>—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2019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年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月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28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日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9:00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B86F0A" w:rsidRPr="00E43598" w:rsidRDefault="00B86F0A" w:rsidP="00E43598">
      <w:pPr>
        <w:widowControl/>
        <w:adjustRightInd w:val="0"/>
        <w:ind w:left="0" w:firstLineChars="200" w:firstLine="562"/>
        <w:jc w:val="left"/>
        <w:rPr>
          <w:rFonts w:ascii="Times New Roman" w:eastAsia="楷体" w:hAnsi="Times New Roman"/>
          <w:b/>
          <w:kern w:val="0"/>
          <w:sz w:val="28"/>
          <w:szCs w:val="28"/>
        </w:rPr>
      </w:pPr>
      <w:r w:rsidRPr="00E43598">
        <w:rPr>
          <w:rFonts w:ascii="Times New Roman" w:eastAsia="楷体" w:hAnsi="Times New Roman"/>
          <w:b/>
          <w:kern w:val="0"/>
          <w:sz w:val="28"/>
          <w:szCs w:val="28"/>
        </w:rPr>
        <w:t>2.</w:t>
      </w:r>
      <w:r w:rsidRPr="00E43598">
        <w:rPr>
          <w:rFonts w:ascii="Times New Roman" w:eastAsia="楷体" w:hAnsi="楷体" w:hint="eastAsia"/>
          <w:b/>
          <w:kern w:val="0"/>
          <w:sz w:val="28"/>
          <w:szCs w:val="28"/>
        </w:rPr>
        <w:t>操作路径</w:t>
      </w:r>
    </w:p>
    <w:p w:rsidR="00D3510D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具体操作路径为：所级教务—集中报名—学生报名，进入报名窗口后，在“报名项目”处选定“博士学位英语免修免考”，单击“点击报名”，即完成报名。</w:t>
      </w:r>
    </w:p>
    <w:p w:rsidR="00D3510D" w:rsidRPr="00E43598" w:rsidRDefault="005C5A08" w:rsidP="00E43598">
      <w:pPr>
        <w:widowControl/>
        <w:adjustRightInd w:val="0"/>
        <w:ind w:left="0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二、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资格审核</w:t>
      </w:r>
    </w:p>
    <w:p w:rsidR="00C042C8" w:rsidRPr="002D2193" w:rsidRDefault="00D3510D" w:rsidP="00D3510D">
      <w:pPr>
        <w:widowControl/>
        <w:adjustRightInd w:val="0"/>
        <w:ind w:left="0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研究所通过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[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所级教务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]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系统完成报名资格审核</w:t>
      </w:r>
      <w:r w:rsidR="00C042C8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bookmarkStart w:id="0" w:name="_GoBack"/>
      <w:bookmarkEnd w:id="0"/>
    </w:p>
    <w:p w:rsidR="00D3510D" w:rsidRPr="00E43598" w:rsidRDefault="0025404C" w:rsidP="00E43598">
      <w:pPr>
        <w:widowControl/>
        <w:adjustRightInd w:val="0"/>
        <w:ind w:leftChars="50" w:left="105" w:firstLineChars="200" w:firstLine="560"/>
        <w:jc w:val="left"/>
        <w:rPr>
          <w:rFonts w:ascii="Times New Roman" w:eastAsia="黑体" w:hAnsi="Times New Roman"/>
          <w:kern w:val="0"/>
          <w:sz w:val="28"/>
          <w:szCs w:val="28"/>
        </w:rPr>
      </w:pPr>
      <w:r w:rsidRPr="00E43598">
        <w:rPr>
          <w:rFonts w:ascii="Times New Roman" w:eastAsia="黑体" w:hAnsi="黑体" w:hint="eastAsia"/>
          <w:kern w:val="0"/>
          <w:sz w:val="28"/>
          <w:szCs w:val="28"/>
        </w:rPr>
        <w:t>三、</w:t>
      </w:r>
      <w:r w:rsidR="00D3510D" w:rsidRPr="00E43598">
        <w:rPr>
          <w:rFonts w:ascii="Times New Roman" w:eastAsia="黑体" w:hAnsi="黑体" w:hint="eastAsia"/>
          <w:kern w:val="0"/>
          <w:sz w:val="28"/>
          <w:szCs w:val="28"/>
        </w:rPr>
        <w:t>成绩认定</w:t>
      </w:r>
    </w:p>
    <w:p w:rsidR="00D3510D" w:rsidRPr="002D2193" w:rsidRDefault="00D3510D" w:rsidP="00D3510D">
      <w:pPr>
        <w:widowControl/>
        <w:adjustRightInd w:val="0"/>
        <w:ind w:leftChars="50" w:left="105" w:firstLineChars="200" w:firstLine="560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教务部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对</w:t>
      </w:r>
      <w:r w:rsidRPr="002D2193">
        <w:rPr>
          <w:rFonts w:ascii="Times New Roman" w:eastAsia="仿宋_GB2312" w:hAnsi="Times New Roman" w:hint="eastAsia"/>
          <w:kern w:val="0"/>
          <w:sz w:val="28"/>
          <w:szCs w:val="28"/>
        </w:rPr>
        <w:t>通过审核的学生进行</w:t>
      </w:r>
      <w:r w:rsidRPr="002D2193">
        <w:rPr>
          <w:rFonts w:ascii="Times New Roman" w:eastAsia="仿宋_GB2312" w:hAnsi="Times New Roman"/>
          <w:kern w:val="0"/>
          <w:sz w:val="28"/>
          <w:szCs w:val="28"/>
        </w:rPr>
        <w:t>成绩认定</w:t>
      </w:r>
      <w:r w:rsidR="0025404C" w:rsidRPr="002D2193"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学生将于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免修免考成绩认定工作结束后，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查询到</w:t>
      </w:r>
      <w:r w:rsidR="008B7535">
        <w:rPr>
          <w:rFonts w:ascii="Times New Roman" w:eastAsia="仿宋_GB2312" w:hAnsi="Times New Roman" w:hint="eastAsia"/>
          <w:kern w:val="0"/>
          <w:sz w:val="28"/>
          <w:szCs w:val="28"/>
        </w:rPr>
        <w:t>博士学位英语免修免考</w:t>
      </w:r>
      <w:r w:rsidR="008B7535" w:rsidRPr="008B7535">
        <w:rPr>
          <w:rFonts w:ascii="Times New Roman" w:eastAsia="仿宋_GB2312" w:hAnsi="Times New Roman" w:hint="eastAsia"/>
          <w:kern w:val="0"/>
          <w:sz w:val="28"/>
          <w:szCs w:val="28"/>
        </w:rPr>
        <w:t>成绩。</w:t>
      </w:r>
    </w:p>
    <w:p w:rsidR="000124F0" w:rsidRPr="00E43598" w:rsidRDefault="000124F0">
      <w:pPr>
        <w:rPr>
          <w:rFonts w:ascii="Times New Roman" w:hAnsi="Times New Roman"/>
        </w:rPr>
      </w:pPr>
    </w:p>
    <w:sectPr w:rsidR="000124F0" w:rsidRPr="00E43598" w:rsidSect="00C7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E15" w:rsidRDefault="00F11E15" w:rsidP="00D3510D">
      <w:pPr>
        <w:spacing w:line="240" w:lineRule="auto"/>
      </w:pPr>
      <w:r>
        <w:separator/>
      </w:r>
    </w:p>
  </w:endnote>
  <w:endnote w:type="continuationSeparator" w:id="0">
    <w:p w:rsidR="00F11E15" w:rsidRDefault="00F11E15" w:rsidP="00D35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E15" w:rsidRDefault="00F11E15" w:rsidP="00D3510D">
      <w:pPr>
        <w:spacing w:line="240" w:lineRule="auto"/>
      </w:pPr>
      <w:r>
        <w:separator/>
      </w:r>
    </w:p>
  </w:footnote>
  <w:footnote w:type="continuationSeparator" w:id="0">
    <w:p w:rsidR="00F11E15" w:rsidRDefault="00F11E15" w:rsidP="00D351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FA4"/>
    <w:rsid w:val="000124F0"/>
    <w:rsid w:val="00166842"/>
    <w:rsid w:val="0025404C"/>
    <w:rsid w:val="002543F7"/>
    <w:rsid w:val="00266462"/>
    <w:rsid w:val="002D2193"/>
    <w:rsid w:val="004447A2"/>
    <w:rsid w:val="004F133C"/>
    <w:rsid w:val="005305B8"/>
    <w:rsid w:val="005C5A08"/>
    <w:rsid w:val="006B1EF8"/>
    <w:rsid w:val="006D3C1A"/>
    <w:rsid w:val="007F206C"/>
    <w:rsid w:val="008B7535"/>
    <w:rsid w:val="009061C4"/>
    <w:rsid w:val="009360B4"/>
    <w:rsid w:val="00A455E5"/>
    <w:rsid w:val="00AE4E10"/>
    <w:rsid w:val="00B86F0A"/>
    <w:rsid w:val="00BF1DC6"/>
    <w:rsid w:val="00C042C8"/>
    <w:rsid w:val="00C736B8"/>
    <w:rsid w:val="00D3510D"/>
    <w:rsid w:val="00E43598"/>
    <w:rsid w:val="00E93012"/>
    <w:rsid w:val="00EB285A"/>
    <w:rsid w:val="00F11E15"/>
    <w:rsid w:val="00F227AB"/>
    <w:rsid w:val="00FA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9D578"/>
  <w15:docId w15:val="{7CBD45DD-5937-469C-826F-C1D82F96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0D"/>
    <w:pPr>
      <w:widowControl w:val="0"/>
      <w:spacing w:line="360" w:lineRule="auto"/>
      <w:ind w:left="403" w:hanging="403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10D"/>
    <w:pPr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10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227AB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227AB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86F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圆圆</dc:creator>
  <cp:keywords/>
  <dc:description/>
  <cp:lastModifiedBy>somebody</cp:lastModifiedBy>
  <cp:revision>19</cp:revision>
  <dcterms:created xsi:type="dcterms:W3CDTF">2019-07-11T07:45:00Z</dcterms:created>
  <dcterms:modified xsi:type="dcterms:W3CDTF">2019-08-14T09:32:00Z</dcterms:modified>
</cp:coreProperties>
</file>