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5B2DA" w14:textId="77777777" w:rsidR="009417A5" w:rsidRDefault="00225694">
      <w:pPr>
        <w:adjustRightInd w:val="0"/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2024-2025学年京区培养单位与</w:t>
      </w:r>
      <w:proofErr w:type="gramStart"/>
      <w:r>
        <w:rPr>
          <w:rFonts w:ascii="方正小标宋简体" w:eastAsia="方正小标宋简体" w:hint="eastAsia"/>
          <w:color w:val="000000"/>
          <w:sz w:val="44"/>
          <w:szCs w:val="44"/>
        </w:rPr>
        <w:t>京内外院系</w:t>
      </w:r>
      <w:proofErr w:type="gramEnd"/>
      <w:r>
        <w:rPr>
          <w:rFonts w:ascii="方正小标宋简体" w:eastAsia="方正小标宋简体" w:hint="eastAsia"/>
          <w:color w:val="000000"/>
          <w:sz w:val="44"/>
          <w:szCs w:val="44"/>
        </w:rPr>
        <w:t>高年级研究生博士学位英语免修考试报名要求及流程</w:t>
      </w:r>
    </w:p>
    <w:p w14:paraId="174C591E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一、报名要求</w:t>
      </w:r>
    </w:p>
    <w:p w14:paraId="5AC8B596" w14:textId="5A2757F0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594EC6">
        <w:rPr>
          <w:rFonts w:eastAsia="仿宋_GB2312" w:hint="eastAsia"/>
          <w:bCs/>
          <w:color w:val="000000"/>
          <w:kern w:val="0"/>
          <w:sz w:val="32"/>
          <w:szCs w:val="32"/>
        </w:rPr>
        <w:t>一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）未参加博士学位英语课程学习；</w:t>
      </w:r>
    </w:p>
    <w:p w14:paraId="0FF0D7ED" w14:textId="790AC628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594EC6">
        <w:rPr>
          <w:rFonts w:eastAsia="仿宋_GB2312" w:hint="eastAsia"/>
          <w:bCs/>
          <w:color w:val="000000"/>
          <w:kern w:val="0"/>
          <w:sz w:val="32"/>
          <w:szCs w:val="32"/>
        </w:rPr>
        <w:t>二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）未申请过博士学位英语免修免考；</w:t>
      </w:r>
    </w:p>
    <w:p w14:paraId="0660FE81" w14:textId="5A89DE6B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594EC6">
        <w:rPr>
          <w:rFonts w:eastAsia="仿宋_GB2312" w:hint="eastAsia"/>
          <w:bCs/>
          <w:color w:val="000000"/>
          <w:kern w:val="0"/>
          <w:sz w:val="32"/>
          <w:szCs w:val="32"/>
        </w:rPr>
        <w:t>三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）未报名过博士学位英语（免修）考试；</w:t>
      </w:r>
    </w:p>
    <w:p w14:paraId="6924F250" w14:textId="7ACFD2CE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594EC6">
        <w:rPr>
          <w:rFonts w:eastAsia="仿宋_GB2312" w:hint="eastAsia"/>
          <w:bCs/>
          <w:color w:val="000000"/>
          <w:kern w:val="0"/>
          <w:sz w:val="32"/>
          <w:szCs w:val="32"/>
        </w:rPr>
        <w:t>四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）未申请过博士学位英语成绩转换。</w:t>
      </w:r>
    </w:p>
    <w:p w14:paraId="425918BF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二、报名安排及流程</w:t>
      </w:r>
    </w:p>
    <w:p w14:paraId="6AF9A595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本次考试学生通过“选课系统”报名。</w:t>
      </w:r>
    </w:p>
    <w:p w14:paraId="30695BA7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（一）报名及审核时间</w:t>
      </w:r>
    </w:p>
    <w:p w14:paraId="14091622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1.</w:t>
      </w:r>
      <w:r>
        <w:rPr>
          <w:rFonts w:eastAsia="仿宋_GB2312" w:hint="eastAsia"/>
          <w:b/>
          <w:kern w:val="0"/>
          <w:sz w:val="32"/>
          <w:szCs w:val="32"/>
        </w:rPr>
        <w:t>学生报名时间</w:t>
      </w:r>
    </w:p>
    <w:p w14:paraId="18479905" w14:textId="73999E3B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202</w:t>
      </w:r>
      <w:r w:rsidR="00D16218">
        <w:rPr>
          <w:rFonts w:eastAsia="仿宋_GB2312"/>
          <w:b/>
          <w:sz w:val="32"/>
          <w:szCs w:val="32"/>
        </w:rPr>
        <w:t>5</w:t>
      </w:r>
      <w:r>
        <w:rPr>
          <w:rFonts w:eastAsia="仿宋_GB2312" w:hint="eastAsia"/>
          <w:b/>
          <w:sz w:val="32"/>
          <w:szCs w:val="32"/>
        </w:rPr>
        <w:t>年</w:t>
      </w:r>
      <w:r w:rsidR="00D16218"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月</w:t>
      </w:r>
      <w:r w:rsidR="00D16218">
        <w:rPr>
          <w:rFonts w:eastAsia="仿宋_GB2312"/>
          <w:b/>
          <w:sz w:val="32"/>
          <w:szCs w:val="32"/>
        </w:rPr>
        <w:t>21</w:t>
      </w:r>
      <w:r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 w:hint="eastAsia"/>
          <w:b/>
          <w:sz w:val="32"/>
          <w:szCs w:val="32"/>
        </w:rPr>
        <w:t>9:00</w:t>
      </w:r>
      <w:r>
        <w:rPr>
          <w:rFonts w:eastAsia="仿宋_GB2312" w:hint="eastAsia"/>
          <w:b/>
          <w:sz w:val="32"/>
          <w:szCs w:val="32"/>
        </w:rPr>
        <w:t>—</w:t>
      </w:r>
      <w:r w:rsidR="00D16218"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月</w:t>
      </w:r>
      <w:r w:rsidR="00D16218">
        <w:rPr>
          <w:rFonts w:eastAsia="仿宋_GB2312"/>
          <w:b/>
          <w:sz w:val="32"/>
          <w:szCs w:val="32"/>
        </w:rPr>
        <w:t>28</w:t>
      </w:r>
      <w:r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 w:hint="eastAsia"/>
          <w:b/>
          <w:sz w:val="32"/>
          <w:szCs w:val="32"/>
        </w:rPr>
        <w:t>16:00</w:t>
      </w:r>
    </w:p>
    <w:p w14:paraId="1BB7591F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2.</w:t>
      </w:r>
      <w:r>
        <w:rPr>
          <w:rFonts w:eastAsia="仿宋_GB2312" w:hint="eastAsia"/>
          <w:b/>
          <w:kern w:val="0"/>
          <w:sz w:val="32"/>
          <w:szCs w:val="32"/>
        </w:rPr>
        <w:t>教育干部审核时间</w:t>
      </w:r>
    </w:p>
    <w:p w14:paraId="50D4B756" w14:textId="626B0B1D" w:rsidR="009417A5" w:rsidRDefault="00D16218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202</w:t>
      </w:r>
      <w:r>
        <w:rPr>
          <w:rFonts w:eastAsia="仿宋_GB2312"/>
          <w:b/>
          <w:sz w:val="32"/>
          <w:szCs w:val="32"/>
        </w:rPr>
        <w:t>5</w:t>
      </w:r>
      <w:r>
        <w:rPr>
          <w:rFonts w:eastAsia="仿宋_GB2312" w:hint="eastAsia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21</w:t>
      </w:r>
      <w:r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 w:hint="eastAsia"/>
          <w:b/>
          <w:sz w:val="32"/>
          <w:szCs w:val="32"/>
        </w:rPr>
        <w:t>9:00</w:t>
      </w:r>
      <w:r>
        <w:rPr>
          <w:rFonts w:eastAsia="仿宋_GB2312" w:hint="eastAsia"/>
          <w:b/>
          <w:sz w:val="32"/>
          <w:szCs w:val="32"/>
        </w:rPr>
        <w:t>—</w:t>
      </w:r>
      <w:r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28</w:t>
      </w:r>
      <w:r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>7</w:t>
      </w:r>
      <w:r>
        <w:rPr>
          <w:rFonts w:eastAsia="仿宋_GB2312" w:hint="eastAsia"/>
          <w:b/>
          <w:sz w:val="32"/>
          <w:szCs w:val="32"/>
        </w:rPr>
        <w:t>:00</w:t>
      </w:r>
      <w:bookmarkStart w:id="0" w:name="_GoBack"/>
      <w:bookmarkEnd w:id="0"/>
    </w:p>
    <w:p w14:paraId="2C0B9F5F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（二）报名及审核流程</w:t>
      </w:r>
    </w:p>
    <w:p w14:paraId="3776EB9E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1.</w:t>
      </w:r>
      <w:r>
        <w:rPr>
          <w:rFonts w:eastAsia="仿宋_GB2312" w:hint="eastAsia"/>
          <w:b/>
          <w:kern w:val="0"/>
          <w:sz w:val="32"/>
          <w:szCs w:val="32"/>
        </w:rPr>
        <w:t>报名流程</w:t>
      </w:r>
    </w:p>
    <w:p w14:paraId="070D5406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）方式</w:t>
      </w:r>
      <w:proofErr w:type="gramStart"/>
      <w:r>
        <w:rPr>
          <w:rFonts w:eastAsia="仿宋_GB2312" w:hint="eastAsia"/>
          <w:b/>
          <w:color w:val="000000"/>
          <w:kern w:val="0"/>
          <w:sz w:val="32"/>
          <w:szCs w:val="32"/>
        </w:rPr>
        <w:t>一</w:t>
      </w:r>
      <w:proofErr w:type="gramEnd"/>
      <w:r>
        <w:rPr>
          <w:rFonts w:eastAsia="仿宋_GB2312" w:hint="eastAsia"/>
          <w:b/>
          <w:color w:val="000000"/>
          <w:kern w:val="0"/>
          <w:sz w:val="32"/>
          <w:szCs w:val="32"/>
        </w:rPr>
        <w:t>：学生自行报名</w:t>
      </w:r>
    </w:p>
    <w:p w14:paraId="07EA6EE5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符合要求的学生登录</w:t>
      </w:r>
      <w:r>
        <w:rPr>
          <w:rFonts w:eastAsia="仿宋_GB2312" w:hint="eastAsia"/>
          <w:color w:val="000000"/>
          <w:kern w:val="0"/>
          <w:sz w:val="32"/>
          <w:szCs w:val="32"/>
        </w:rPr>
        <w:t>选课系统（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选课系统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报名）进行网上报名，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报名项目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。（</w:t>
      </w:r>
      <w:r>
        <w:rPr>
          <w:rFonts w:eastAsia="仿宋_GB2312" w:hint="eastAsia"/>
          <w:sz w:val="32"/>
          <w:szCs w:val="32"/>
        </w:rPr>
        <w:t>建议使用</w:t>
      </w:r>
      <w:r>
        <w:rPr>
          <w:rFonts w:eastAsia="仿宋_GB2312" w:hint="eastAsia"/>
          <w:sz w:val="32"/>
          <w:szCs w:val="32"/>
        </w:rPr>
        <w:t>360</w:t>
      </w:r>
      <w:r>
        <w:rPr>
          <w:rFonts w:eastAsia="仿宋_GB2312" w:hint="eastAsia"/>
          <w:sz w:val="32"/>
          <w:szCs w:val="32"/>
        </w:rPr>
        <w:t>浏览器</w:t>
      </w:r>
      <w:proofErr w:type="gramStart"/>
      <w:r>
        <w:rPr>
          <w:rFonts w:eastAsia="仿宋_GB2312" w:hint="eastAsia"/>
          <w:sz w:val="32"/>
          <w:szCs w:val="32"/>
        </w:rPr>
        <w:t>或谷歌</w:t>
      </w:r>
      <w:r>
        <w:rPr>
          <w:rFonts w:eastAsia="仿宋_GB2312" w:hint="eastAsia"/>
          <w:kern w:val="0"/>
          <w:sz w:val="32"/>
          <w:szCs w:val="32"/>
        </w:rPr>
        <w:t>浏览器</w:t>
      </w:r>
      <w:proofErr w:type="gramEnd"/>
      <w:r>
        <w:rPr>
          <w:rFonts w:eastAsia="仿宋_GB2312" w:hint="eastAsia"/>
          <w:kern w:val="0"/>
          <w:sz w:val="32"/>
          <w:szCs w:val="32"/>
        </w:rPr>
        <w:t>）</w:t>
      </w:r>
    </w:p>
    <w:p w14:paraId="2B32C730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lastRenderedPageBreak/>
        <w:t>（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）方式二：教育干部代理报名</w:t>
      </w:r>
    </w:p>
    <w:p w14:paraId="14C5BC37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如学生不能自行报名，教育管理干部可为其在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</w:t>
      </w:r>
      <w:r>
        <w:rPr>
          <w:rFonts w:eastAsia="仿宋_GB2312"/>
          <w:kern w:val="0"/>
          <w:sz w:val="32"/>
          <w:szCs w:val="32"/>
        </w:rPr>
        <w:t>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代理报名）</w:t>
      </w:r>
      <w:r>
        <w:rPr>
          <w:rFonts w:eastAsia="仿宋_GB2312" w:hint="eastAsia"/>
          <w:color w:val="000000"/>
          <w:kern w:val="0"/>
          <w:sz w:val="32"/>
          <w:szCs w:val="32"/>
        </w:rPr>
        <w:t>代理报名</w:t>
      </w:r>
      <w:r>
        <w:rPr>
          <w:rFonts w:eastAsia="仿宋_GB2312" w:hint="eastAsia"/>
          <w:kern w:val="0"/>
          <w:sz w:val="32"/>
          <w:szCs w:val="32"/>
        </w:rPr>
        <w:t>。</w:t>
      </w:r>
    </w:p>
    <w:p w14:paraId="3659AA31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进入“代理报名”页面，通过“学号”等条件</w:t>
      </w:r>
      <w:proofErr w:type="gramStart"/>
      <w:r>
        <w:rPr>
          <w:rFonts w:eastAsia="仿宋_GB2312" w:hint="eastAsia"/>
          <w:kern w:val="0"/>
          <w:sz w:val="32"/>
          <w:szCs w:val="32"/>
        </w:rPr>
        <w:t>查询出代报名</w:t>
      </w:r>
      <w:proofErr w:type="gramEnd"/>
      <w:r>
        <w:rPr>
          <w:rFonts w:eastAsia="仿宋_GB2312" w:hint="eastAsia"/>
          <w:kern w:val="0"/>
          <w:sz w:val="32"/>
          <w:szCs w:val="32"/>
        </w:rPr>
        <w:t>的学生信息，点击信息条右侧“代理报名”，进入“代理报名”窗口，在“报名项目”处点击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处选定学生参加考试的校区</w:t>
      </w:r>
      <w:r>
        <w:rPr>
          <w:rFonts w:eastAsia="仿宋_GB2312" w:hint="eastAsia"/>
          <w:kern w:val="0"/>
          <w:sz w:val="32"/>
          <w:szCs w:val="32"/>
        </w:rPr>
        <w:t>，点击“保存”，即为报名成功。</w:t>
      </w:r>
    </w:p>
    <w:p w14:paraId="04B97FCB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2.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报名资格审核流程</w:t>
      </w:r>
    </w:p>
    <w:p w14:paraId="7EFC4BBD" w14:textId="77777777" w:rsidR="009417A5" w:rsidRDefault="00225694">
      <w:pPr>
        <w:widowControl/>
        <w:adjustRightInd w:val="0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请各培养单位通过“教务系统”完成报名审核。</w:t>
      </w:r>
    </w:p>
    <w:p w14:paraId="07473D76" w14:textId="77777777" w:rsidR="009417A5" w:rsidRDefault="00225694">
      <w:pPr>
        <w:widowControl/>
        <w:adjustRightInd w:val="0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第一步：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联系方式，准确填写培养单位教育干部信息，点击保存。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如之前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已经维护信息，请直接进入第二步）</w:t>
      </w:r>
    </w:p>
    <w:p w14:paraId="7C5E93D5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第二步：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报名审核，进入“报名审核”页面，在“项目类型”处选择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>，页面即显示已报名的学生信息。请对符合报名条件的学生，在其信息条右侧</w:t>
      </w:r>
      <w:proofErr w:type="gramStart"/>
      <w:r>
        <w:rPr>
          <w:rFonts w:eastAsia="仿宋_GB2312" w:hint="eastAsia"/>
          <w:kern w:val="0"/>
          <w:sz w:val="32"/>
          <w:szCs w:val="32"/>
        </w:rPr>
        <w:t>操作区</w:t>
      </w:r>
      <w:proofErr w:type="gramEnd"/>
      <w:r>
        <w:rPr>
          <w:rFonts w:eastAsia="仿宋_GB2312" w:hint="eastAsia"/>
          <w:kern w:val="0"/>
          <w:sz w:val="32"/>
          <w:szCs w:val="32"/>
        </w:rPr>
        <w:t>单击审核“通过”图标；对不符合报名条件的学生，单击审核“不通过”图标，并给出不通过理由，即完成资格审核，</w:t>
      </w:r>
    </w:p>
    <w:p w14:paraId="0B53C9C4" w14:textId="77777777" w:rsidR="009417A5" w:rsidRDefault="00225694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本次</w:t>
      </w:r>
      <w:r>
        <w:rPr>
          <w:rFonts w:eastAsia="仿宋_GB2312" w:hint="eastAsia"/>
          <w:bCs/>
          <w:kern w:val="0"/>
          <w:sz w:val="32"/>
          <w:szCs w:val="32"/>
        </w:rPr>
        <w:t>考试报名数据以通过教务部最终审核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的数据为准。教务部将退回学生已报名但教育干部过时未审核的数据，过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lastRenderedPageBreak/>
        <w:t>时将不予受理。</w:t>
      </w:r>
    </w:p>
    <w:p w14:paraId="085D18A3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三、系统操作咨询方式</w:t>
      </w:r>
    </w:p>
    <w:p w14:paraId="074B9CEE" w14:textId="77777777" w:rsidR="009417A5" w:rsidRDefault="00225694">
      <w:pPr>
        <w:widowControl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联系人：侯老师</w:t>
      </w:r>
    </w:p>
    <w:p w14:paraId="675E021C" w14:textId="77777777" w:rsidR="009417A5" w:rsidRDefault="00225694">
      <w:pPr>
        <w:widowControl/>
        <w:spacing w:line="360" w:lineRule="auto"/>
        <w:ind w:leftChars="300" w:left="63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电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话：</w:t>
      </w:r>
      <w:r>
        <w:rPr>
          <w:rFonts w:eastAsia="仿宋_GB2312" w:hint="eastAsia"/>
          <w:color w:val="000000"/>
          <w:kern w:val="0"/>
          <w:sz w:val="32"/>
          <w:szCs w:val="32"/>
        </w:rPr>
        <w:t>010-696710</w:t>
      </w:r>
      <w:r>
        <w:rPr>
          <w:rFonts w:eastAsia="仿宋_GB2312"/>
          <w:color w:val="000000"/>
          <w:kern w:val="0"/>
          <w:sz w:val="32"/>
          <w:szCs w:val="32"/>
        </w:rPr>
        <w:t>67</w:t>
      </w:r>
    </w:p>
    <w:p w14:paraId="1E3A36C6" w14:textId="77777777" w:rsidR="009417A5" w:rsidRDefault="00225694">
      <w:pPr>
        <w:ind w:firstLineChars="200" w:firstLine="640"/>
        <w:rPr>
          <w:rFonts w:eastAsia="仿宋_GB2312"/>
        </w:rPr>
      </w:pP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邮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箱：</w:t>
      </w:r>
      <w:r>
        <w:rPr>
          <w:rFonts w:eastAsia="仿宋_GB2312" w:hint="eastAsia"/>
          <w:color w:val="000000"/>
          <w:kern w:val="0"/>
          <w:sz w:val="32"/>
          <w:szCs w:val="32"/>
        </w:rPr>
        <w:t>houxiaoguang@ucas.ac.cn</w:t>
      </w:r>
    </w:p>
    <w:sectPr w:rsidR="009417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8CE8E" w14:textId="77777777" w:rsidR="000F6C93" w:rsidRDefault="000F6C93">
      <w:r>
        <w:separator/>
      </w:r>
    </w:p>
  </w:endnote>
  <w:endnote w:type="continuationSeparator" w:id="0">
    <w:p w14:paraId="6F5B60B7" w14:textId="77777777" w:rsidR="000F6C93" w:rsidRDefault="000F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381594"/>
    </w:sdtPr>
    <w:sdtEndPr/>
    <w:sdtContent>
      <w:p w14:paraId="6EE58CA6" w14:textId="51DC4A74" w:rsidR="009417A5" w:rsidRDefault="002256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218" w:rsidRPr="00D16218">
          <w:rPr>
            <w:noProof/>
            <w:lang w:val="zh-CN"/>
          </w:rPr>
          <w:t>3</w:t>
        </w:r>
        <w:r>
          <w:fldChar w:fldCharType="end"/>
        </w:r>
      </w:p>
    </w:sdtContent>
  </w:sdt>
  <w:p w14:paraId="35A7E48F" w14:textId="77777777" w:rsidR="009417A5" w:rsidRDefault="009417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58AA9" w14:textId="77777777" w:rsidR="000F6C93" w:rsidRDefault="000F6C93">
      <w:r>
        <w:separator/>
      </w:r>
    </w:p>
  </w:footnote>
  <w:footnote w:type="continuationSeparator" w:id="0">
    <w:p w14:paraId="3BACBB5F" w14:textId="77777777" w:rsidR="000F6C93" w:rsidRDefault="000F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MGMxOGRlNTM3YTM2ODBmMmE3NmJkODc2ODJmMmIifQ=="/>
  </w:docVars>
  <w:rsids>
    <w:rsidRoot w:val="00457707"/>
    <w:rsid w:val="00006586"/>
    <w:rsid w:val="0009287E"/>
    <w:rsid w:val="000B5992"/>
    <w:rsid w:val="000C7154"/>
    <w:rsid w:val="000D53F4"/>
    <w:rsid w:val="000F3A6E"/>
    <w:rsid w:val="000F6C93"/>
    <w:rsid w:val="00101351"/>
    <w:rsid w:val="0015798E"/>
    <w:rsid w:val="001D416D"/>
    <w:rsid w:val="00222F30"/>
    <w:rsid w:val="00225694"/>
    <w:rsid w:val="002419DF"/>
    <w:rsid w:val="00241B1E"/>
    <w:rsid w:val="00251E30"/>
    <w:rsid w:val="002628B2"/>
    <w:rsid w:val="00266187"/>
    <w:rsid w:val="00270517"/>
    <w:rsid w:val="002973F1"/>
    <w:rsid w:val="002D4E3D"/>
    <w:rsid w:val="00350ADF"/>
    <w:rsid w:val="00386DC3"/>
    <w:rsid w:val="003B4E9B"/>
    <w:rsid w:val="003D2E7C"/>
    <w:rsid w:val="003E518F"/>
    <w:rsid w:val="0040177A"/>
    <w:rsid w:val="00412B5F"/>
    <w:rsid w:val="00457707"/>
    <w:rsid w:val="00457BD8"/>
    <w:rsid w:val="004B40C3"/>
    <w:rsid w:val="004C63C6"/>
    <w:rsid w:val="004D1381"/>
    <w:rsid w:val="004D7E0A"/>
    <w:rsid w:val="00504570"/>
    <w:rsid w:val="00524DA6"/>
    <w:rsid w:val="00561EE2"/>
    <w:rsid w:val="005621FF"/>
    <w:rsid w:val="00582FF5"/>
    <w:rsid w:val="00594EC6"/>
    <w:rsid w:val="00596EF4"/>
    <w:rsid w:val="00597588"/>
    <w:rsid w:val="005A5205"/>
    <w:rsid w:val="00642DB8"/>
    <w:rsid w:val="006627C6"/>
    <w:rsid w:val="00670FE4"/>
    <w:rsid w:val="00686DDD"/>
    <w:rsid w:val="006908C4"/>
    <w:rsid w:val="006F27FC"/>
    <w:rsid w:val="00745434"/>
    <w:rsid w:val="0075501F"/>
    <w:rsid w:val="007614D1"/>
    <w:rsid w:val="00774A65"/>
    <w:rsid w:val="00795695"/>
    <w:rsid w:val="007A7C85"/>
    <w:rsid w:val="007F4291"/>
    <w:rsid w:val="0081301F"/>
    <w:rsid w:val="00821B9B"/>
    <w:rsid w:val="00832657"/>
    <w:rsid w:val="00842700"/>
    <w:rsid w:val="008455B8"/>
    <w:rsid w:val="0084645F"/>
    <w:rsid w:val="00874823"/>
    <w:rsid w:val="008A25AF"/>
    <w:rsid w:val="008C66E7"/>
    <w:rsid w:val="008F1864"/>
    <w:rsid w:val="009049D8"/>
    <w:rsid w:val="00920936"/>
    <w:rsid w:val="00924260"/>
    <w:rsid w:val="0094115C"/>
    <w:rsid w:val="009417A5"/>
    <w:rsid w:val="00952096"/>
    <w:rsid w:val="00983E17"/>
    <w:rsid w:val="009B6B78"/>
    <w:rsid w:val="009B7469"/>
    <w:rsid w:val="009E1EDF"/>
    <w:rsid w:val="009F1238"/>
    <w:rsid w:val="009F32D6"/>
    <w:rsid w:val="00A003F0"/>
    <w:rsid w:val="00A00436"/>
    <w:rsid w:val="00A25C95"/>
    <w:rsid w:val="00A541C0"/>
    <w:rsid w:val="00A90EA7"/>
    <w:rsid w:val="00AD04CC"/>
    <w:rsid w:val="00AF1059"/>
    <w:rsid w:val="00AF7FAF"/>
    <w:rsid w:val="00B02815"/>
    <w:rsid w:val="00B23E1F"/>
    <w:rsid w:val="00B273E1"/>
    <w:rsid w:val="00B4099B"/>
    <w:rsid w:val="00B40D79"/>
    <w:rsid w:val="00B44EBA"/>
    <w:rsid w:val="00B8379D"/>
    <w:rsid w:val="00BA3DBA"/>
    <w:rsid w:val="00BA4F3D"/>
    <w:rsid w:val="00BB19AD"/>
    <w:rsid w:val="00BE4491"/>
    <w:rsid w:val="00BF0FB9"/>
    <w:rsid w:val="00C4772F"/>
    <w:rsid w:val="00C50318"/>
    <w:rsid w:val="00C53950"/>
    <w:rsid w:val="00CC0536"/>
    <w:rsid w:val="00CC13B0"/>
    <w:rsid w:val="00CD4A41"/>
    <w:rsid w:val="00CF786E"/>
    <w:rsid w:val="00D024AE"/>
    <w:rsid w:val="00D16218"/>
    <w:rsid w:val="00D246B7"/>
    <w:rsid w:val="00D95523"/>
    <w:rsid w:val="00DA027A"/>
    <w:rsid w:val="00DA52D8"/>
    <w:rsid w:val="00DB7DC1"/>
    <w:rsid w:val="00DC3E13"/>
    <w:rsid w:val="00DD6B03"/>
    <w:rsid w:val="00DF4E15"/>
    <w:rsid w:val="00E21BCA"/>
    <w:rsid w:val="00E4779B"/>
    <w:rsid w:val="00E67AF6"/>
    <w:rsid w:val="00E81D86"/>
    <w:rsid w:val="00E86A06"/>
    <w:rsid w:val="00EA05C9"/>
    <w:rsid w:val="00EB50B1"/>
    <w:rsid w:val="00EC194C"/>
    <w:rsid w:val="00EE7B58"/>
    <w:rsid w:val="00F0477C"/>
    <w:rsid w:val="00F11925"/>
    <w:rsid w:val="00F30CD5"/>
    <w:rsid w:val="00F874D8"/>
    <w:rsid w:val="00F911D2"/>
    <w:rsid w:val="00FB6859"/>
    <w:rsid w:val="00FC2152"/>
    <w:rsid w:val="00FD0789"/>
    <w:rsid w:val="02EB126F"/>
    <w:rsid w:val="0BCE59C2"/>
    <w:rsid w:val="16AF17BE"/>
    <w:rsid w:val="24A3772B"/>
    <w:rsid w:val="26E826D3"/>
    <w:rsid w:val="279304F5"/>
    <w:rsid w:val="308B2E2C"/>
    <w:rsid w:val="49011FA3"/>
    <w:rsid w:val="4DB81C41"/>
    <w:rsid w:val="69E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06246"/>
  <w15:docId w15:val="{BA5FC785-943E-4781-901C-91F0435A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3894C1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545</Characters>
  <Application>Microsoft Office Word</Application>
  <DocSecurity>0</DocSecurity>
  <Lines>28</Lines>
  <Paragraphs>31</Paragraphs>
  <ScaleCrop>false</ScaleCrop>
  <Company>神州网信技术有限公司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侯晓光</cp:lastModifiedBy>
  <cp:revision>2</cp:revision>
  <cp:lastPrinted>2022-10-20T01:36:00Z</cp:lastPrinted>
  <dcterms:created xsi:type="dcterms:W3CDTF">2025-04-16T06:14:00Z</dcterms:created>
  <dcterms:modified xsi:type="dcterms:W3CDTF">2025-04-16T06:14:00Z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29E33AB7AF9D4A06BCBC7EE02606022E_13</vt:lpwstr>
  </property>
</Properties>
</file>