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F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1：“重点研究领域及专项计划专场面试”导师名单</w:t>
      </w:r>
    </w:p>
    <w:p w14:paraId="53CF2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详细导师介绍请查阅：http://edu.iphy.ac.cn/list_teacher.php?id=3285</w:t>
      </w:r>
    </w:p>
    <w:tbl>
      <w:tblPr>
        <w:tblStyle w:val="2"/>
        <w:tblW w:w="9993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125"/>
        <w:gridCol w:w="1697"/>
        <w:gridCol w:w="2085"/>
        <w:gridCol w:w="4143"/>
      </w:tblGrid>
      <w:tr w14:paraId="0AE4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37D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956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0E5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导师类型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E38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07B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 w14:paraId="6A66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鲍丽宏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低维纳米体系的构筑、物性、及电子器件</w:t>
            </w:r>
          </w:p>
        </w:tc>
      </w:tr>
      <w:tr w14:paraId="1F33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程金光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高压极端条件下的新材料和奇异物理现象</w:t>
            </w:r>
          </w:p>
        </w:tc>
      </w:tr>
      <w:tr w14:paraId="2C09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软化学法探索新功能材料特别是超导体</w:t>
            </w:r>
          </w:p>
        </w:tc>
      </w:tr>
      <w:tr w14:paraId="2943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胡勇胜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新能源材料与器件及其相关基础科学问题</w:t>
            </w:r>
          </w:p>
        </w:tc>
      </w:tr>
      <w:tr w14:paraId="2AE4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金魁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凝聚态物理、材料学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基于高通量组合薄膜技术探索新（超导）材料及物理研究</w:t>
            </w:r>
          </w:p>
        </w:tc>
      </w:tr>
      <w:tr w14:paraId="74BB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李明星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材料物理与化学、人工智能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数据驱动的非晶与高熵合金开发及应用</w:t>
            </w:r>
          </w:p>
        </w:tc>
      </w:tr>
      <w:tr w14:paraId="1B07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非常规超导体以及其他强关联电子材料中的自旋涨落</w:t>
            </w:r>
          </w:p>
        </w:tc>
      </w:tr>
      <w:tr w14:paraId="767B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李洋沐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功能性单晶材料的多尺度磁学电学综合测量，功能原器件</w:t>
            </w:r>
          </w:p>
        </w:tc>
      </w:tr>
      <w:tr w14:paraId="7096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刘广同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高迁移率二维系统中量子霍尔效应研究</w:t>
            </w:r>
          </w:p>
        </w:tc>
      </w:tr>
      <w:tr w14:paraId="0B31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柳延辉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新型金属材料的高通量探索、物性及应用</w:t>
            </w:r>
          </w:p>
        </w:tc>
      </w:tr>
      <w:tr w14:paraId="0B12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鲁振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高通量制备多组态非晶合金及其物性、原子结构</w:t>
            </w:r>
          </w:p>
        </w:tc>
      </w:tr>
      <w:tr w14:paraId="6097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陆雅翔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先进二次电池关键材料、界面性质及器件研发</w:t>
            </w:r>
          </w:p>
        </w:tc>
      </w:tr>
      <w:tr w14:paraId="6E97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屈凡明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低温量子输运研究和拓扑量子计算研究</w:t>
            </w:r>
          </w:p>
        </w:tc>
      </w:tr>
      <w:tr w14:paraId="4D01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任治安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新型高温超导材料以至室温超导体的探索研究</w:t>
            </w:r>
          </w:p>
        </w:tc>
      </w:tr>
      <w:tr w14:paraId="0BE0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容晓晖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材料物理与化学、材料工程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钠离子电池关键材料与技术</w:t>
            </w:r>
          </w:p>
        </w:tc>
      </w:tr>
      <w:tr w14:paraId="6F3D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沈来权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非晶态材料和物理、非晶合金、金属材料、玻璃物理、月球玻璃</w:t>
            </w:r>
          </w:p>
        </w:tc>
      </w:tr>
      <w:tr w14:paraId="4A3C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苏东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探索新的功能性离子导体材料／界面上输运表征／纳米催化／电子显微学</w:t>
            </w:r>
          </w:p>
        </w:tc>
      </w:tr>
      <w:tr w14:paraId="3DED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王雪锋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基于冷冻电镜电池材料的结构表征和机理探索</w:t>
            </w:r>
          </w:p>
        </w:tc>
      </w:tr>
      <w:tr w14:paraId="1183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王志俊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凝聚态物理与材料计算</w:t>
            </w:r>
          </w:p>
        </w:tc>
      </w:tr>
      <w:tr w14:paraId="179A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翁红明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理论物理、人工智能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拓扑量子态及其材料计算研究/磁光效应</w:t>
            </w:r>
          </w:p>
        </w:tc>
      </w:tr>
      <w:tr w14:paraId="0024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许杨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低维拓扑、强关联，转角体系，低温强磁场输运及光学</w:t>
            </w:r>
          </w:p>
        </w:tc>
      </w:tr>
      <w:tr w14:paraId="5235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杨海涛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低维纳米材料的制备及其电学、磁学性能</w:t>
            </w:r>
          </w:p>
        </w:tc>
      </w:tr>
      <w:tr w14:paraId="14A1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杨槐馨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凝聚态物理、材料工程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无机功能氧化物材料</w:t>
            </w:r>
          </w:p>
        </w:tc>
      </w:tr>
      <w:tr w14:paraId="2D21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应天平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超导及新功能材料探索，低维及强关联材料物性研究</w:t>
            </w:r>
          </w:p>
        </w:tc>
      </w:tr>
      <w:tr w14:paraId="00D5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张建军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材料学、凝聚态物理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半导体量子材料的外延生长、结构表征和器件研究</w:t>
            </w:r>
          </w:p>
        </w:tc>
      </w:tr>
      <w:tr w14:paraId="3141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张玉祥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量子信息与量子计算，量子光学</w:t>
            </w:r>
          </w:p>
        </w:tc>
      </w:tr>
      <w:tr w14:paraId="7580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强关联电子体系电子结构的光电子能谱研究</w:t>
            </w:r>
          </w:p>
        </w:tc>
      </w:tr>
      <w:tr w14:paraId="57E7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周兴江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超导材料和其它量子材料的光电子能谱研究</w:t>
            </w:r>
          </w:p>
        </w:tc>
      </w:tr>
      <w:tr w14:paraId="2F09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学术型博导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薄膜材料制备；共振X-ray散射研究多自由度结构有序</w:t>
            </w:r>
          </w:p>
        </w:tc>
      </w:tr>
      <w:tr w14:paraId="5331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杨海方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专业型硕导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微纳结构、器件的制备及性质研究</w:t>
            </w:r>
          </w:p>
        </w:tc>
      </w:tr>
      <w:tr w14:paraId="3873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袁洁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专业型硕导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材料工程、人工智能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材料高通量实验技术，超导薄膜</w:t>
            </w:r>
          </w:p>
        </w:tc>
      </w:tr>
    </w:tbl>
    <w:p w14:paraId="147BDF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DU4ODA0NDUwOGFmZDZjMjk4Y2M2MTE1YzU3MzQifQ=="/>
  </w:docVars>
  <w:rsids>
    <w:rsidRoot w:val="64821676"/>
    <w:rsid w:val="0ED30DE0"/>
    <w:rsid w:val="129E3B16"/>
    <w:rsid w:val="17D43644"/>
    <w:rsid w:val="3B29751D"/>
    <w:rsid w:val="3BE62E95"/>
    <w:rsid w:val="547D4D93"/>
    <w:rsid w:val="64821676"/>
    <w:rsid w:val="720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1219</Words>
  <Characters>1291</Characters>
  <Lines>0</Lines>
  <Paragraphs>0</Paragraphs>
  <TotalTime>13</TotalTime>
  <ScaleCrop>false</ScaleCrop>
  <LinksUpToDate>false</LinksUpToDate>
  <CharactersWithSpaces>1291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2024-08-01T03:20:00Z</dcterms:created>
  <dc:creator>汪庭语</dc:creator>
  <cp:lastModifiedBy>汪庭语</cp:lastModifiedBy>
  <dcterms:modified xsi:type="dcterms:W3CDTF">2025-08-01T11:05:05Z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689E80C9BE1C45AEA2809E608BC9E911_13</vt:lpwstr>
  </property>
  <property fmtid="{D5CDD505-2E9C-101B-9397-08002B2CF9AE}" pid="4" name="KSOTemplateDocerSaveRecord">
    <vt:lpwstr>eyJoZGlkIjoiNzYyMDU4ODA0NDUwOGFmZDZjMjk4Y2M2MTE1YzU3MzQiLCJ1c2VySWQiOiI0Mjc5MTc3NzIifQ==</vt:lpwstr>
  </property>
</Properties>
</file>