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244E26">
      <w:pPr>
        <w:jc w:val="left"/>
        <w:rPr>
          <w:rFonts w:ascii="仿宋_GB2312" w:hAnsi="Calibri" w:eastAsia="仿宋_GB2312"/>
          <w:sz w:val="36"/>
          <w:szCs w:val="36"/>
        </w:rPr>
      </w:pPr>
      <w:r>
        <w:rPr>
          <w:rFonts w:hint="eastAsia" w:ascii="仿宋_GB2312" w:hAnsi="Calibri" w:eastAsia="仿宋_GB2312"/>
          <w:sz w:val="36"/>
          <w:szCs w:val="36"/>
        </w:rPr>
        <w:t>附1：20</w:t>
      </w:r>
      <w:r>
        <w:rPr>
          <w:rFonts w:ascii="仿宋_GB2312" w:hAnsi="Calibri" w:eastAsia="仿宋_GB2312"/>
          <w:sz w:val="36"/>
          <w:szCs w:val="36"/>
        </w:rPr>
        <w:t>2</w:t>
      </w:r>
      <w:r>
        <w:rPr>
          <w:rFonts w:hint="eastAsia" w:ascii="仿宋_GB2312" w:hAnsi="Calibri" w:eastAsia="仿宋_GB2312"/>
          <w:sz w:val="36"/>
          <w:szCs w:val="36"/>
          <w:lang w:val="en-US" w:eastAsia="zh-CN"/>
        </w:rPr>
        <w:t>6</w:t>
      </w:r>
      <w:r>
        <w:rPr>
          <w:rFonts w:hint="eastAsia" w:ascii="仿宋_GB2312" w:hAnsi="Calibri" w:eastAsia="仿宋_GB2312"/>
          <w:sz w:val="36"/>
          <w:szCs w:val="36"/>
        </w:rPr>
        <w:t>年度所级特优考核名额</w:t>
      </w:r>
      <w:r>
        <w:rPr>
          <w:rFonts w:ascii="仿宋_GB2312" w:hAnsi="Calibri" w:eastAsia="仿宋_GB2312"/>
          <w:sz w:val="36"/>
          <w:szCs w:val="36"/>
        </w:rPr>
        <w:t>分配表</w:t>
      </w:r>
    </w:p>
    <w:tbl>
      <w:tblPr>
        <w:tblStyle w:val="5"/>
        <w:tblW w:w="86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2425"/>
        <w:gridCol w:w="1993"/>
        <w:gridCol w:w="3131"/>
      </w:tblGrid>
      <w:tr w14:paraId="5A193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128" w:type="dxa"/>
            <w:vAlign w:val="center"/>
          </w:tcPr>
          <w:p w14:paraId="12D6E7CA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序号</w:t>
            </w:r>
          </w:p>
        </w:tc>
        <w:tc>
          <w:tcPr>
            <w:tcW w:w="2425" w:type="dxa"/>
            <w:vAlign w:val="center"/>
          </w:tcPr>
          <w:p w14:paraId="5986FE02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实验室</w:t>
            </w:r>
          </w:p>
        </w:tc>
        <w:tc>
          <w:tcPr>
            <w:tcW w:w="1993" w:type="dxa"/>
            <w:vAlign w:val="center"/>
          </w:tcPr>
          <w:p w14:paraId="19F34DE5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考核人数</w:t>
            </w:r>
          </w:p>
        </w:tc>
        <w:tc>
          <w:tcPr>
            <w:tcW w:w="3131" w:type="dxa"/>
            <w:vAlign w:val="center"/>
          </w:tcPr>
          <w:p w14:paraId="2ACB7376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所级特优考核名额</w:t>
            </w:r>
          </w:p>
        </w:tc>
      </w:tr>
      <w:tr w14:paraId="7FB7F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28" w:type="dxa"/>
            <w:vAlign w:val="center"/>
          </w:tcPr>
          <w:p w14:paraId="1530E5AA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1</w:t>
            </w:r>
          </w:p>
        </w:tc>
        <w:tc>
          <w:tcPr>
            <w:tcW w:w="2425" w:type="dxa"/>
            <w:vAlign w:val="center"/>
          </w:tcPr>
          <w:p w14:paraId="0FE77517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超导室</w:t>
            </w:r>
          </w:p>
        </w:tc>
        <w:tc>
          <w:tcPr>
            <w:tcW w:w="1993" w:type="dxa"/>
            <w:vAlign w:val="center"/>
          </w:tcPr>
          <w:p w14:paraId="6C56B0E4">
            <w:pPr>
              <w:jc w:val="center"/>
              <w:rPr>
                <w:rFonts w:hint="default" w:ascii="仿宋_GB2312" w:hAnsi="Calibri" w:eastAsia="仿宋_GB2312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68</w:t>
            </w:r>
          </w:p>
        </w:tc>
        <w:tc>
          <w:tcPr>
            <w:tcW w:w="3131" w:type="dxa"/>
            <w:vAlign w:val="center"/>
          </w:tcPr>
          <w:p w14:paraId="3D83AE06">
            <w:pPr>
              <w:jc w:val="center"/>
              <w:rPr>
                <w:rFonts w:hint="default" w:ascii="仿宋_GB2312" w:hAnsi="Calibri" w:eastAsia="仿宋_GB2312"/>
                <w:sz w:val="36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  <w:highlight w:val="none"/>
                <w:lang w:val="en-US" w:eastAsia="zh-CN"/>
              </w:rPr>
              <w:t>1</w:t>
            </w:r>
          </w:p>
        </w:tc>
      </w:tr>
      <w:tr w14:paraId="2B00B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28" w:type="dxa"/>
            <w:vAlign w:val="center"/>
          </w:tcPr>
          <w:p w14:paraId="35BF84FB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2</w:t>
            </w:r>
          </w:p>
        </w:tc>
        <w:tc>
          <w:tcPr>
            <w:tcW w:w="2425" w:type="dxa"/>
            <w:vAlign w:val="center"/>
          </w:tcPr>
          <w:p w14:paraId="0F5D712C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表面室</w:t>
            </w:r>
          </w:p>
        </w:tc>
        <w:tc>
          <w:tcPr>
            <w:tcW w:w="1993" w:type="dxa"/>
            <w:vAlign w:val="center"/>
          </w:tcPr>
          <w:p w14:paraId="0ECB4C40">
            <w:pPr>
              <w:jc w:val="center"/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61</w:t>
            </w:r>
          </w:p>
        </w:tc>
        <w:tc>
          <w:tcPr>
            <w:tcW w:w="3131" w:type="dxa"/>
            <w:vAlign w:val="center"/>
          </w:tcPr>
          <w:p w14:paraId="2838ED9F">
            <w:pPr>
              <w:jc w:val="center"/>
              <w:rPr>
                <w:rFonts w:hint="eastAsia" w:ascii="仿宋_GB2312" w:hAnsi="Calibri" w:eastAsia="仿宋_GB2312"/>
                <w:sz w:val="36"/>
                <w:szCs w:val="36"/>
                <w:highlight w:val="none"/>
                <w:lang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  <w:highlight w:val="none"/>
                <w:lang w:eastAsia="zh-CN"/>
              </w:rPr>
              <w:t>1</w:t>
            </w:r>
          </w:p>
        </w:tc>
      </w:tr>
      <w:tr w14:paraId="0D275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28" w:type="dxa"/>
            <w:vAlign w:val="center"/>
          </w:tcPr>
          <w:p w14:paraId="50B0809D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3</w:t>
            </w:r>
          </w:p>
        </w:tc>
        <w:tc>
          <w:tcPr>
            <w:tcW w:w="2425" w:type="dxa"/>
            <w:vAlign w:val="center"/>
          </w:tcPr>
          <w:p w14:paraId="1E42F94E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磁学</w:t>
            </w: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中子</w:t>
            </w:r>
            <w:r>
              <w:rPr>
                <w:rFonts w:ascii="仿宋_GB2312" w:hAnsi="Calibri" w:eastAsia="仿宋_GB2312"/>
                <w:sz w:val="36"/>
                <w:szCs w:val="36"/>
              </w:rPr>
              <w:t>室</w:t>
            </w:r>
          </w:p>
        </w:tc>
        <w:tc>
          <w:tcPr>
            <w:tcW w:w="1993" w:type="dxa"/>
            <w:vAlign w:val="center"/>
          </w:tcPr>
          <w:p w14:paraId="56E149B6">
            <w:pPr>
              <w:jc w:val="center"/>
              <w:rPr>
                <w:rFonts w:hint="default" w:ascii="仿宋_GB2312" w:hAnsi="Calibri" w:eastAsia="仿宋_GB2312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35</w:t>
            </w:r>
          </w:p>
        </w:tc>
        <w:tc>
          <w:tcPr>
            <w:tcW w:w="3131" w:type="dxa"/>
            <w:vAlign w:val="center"/>
          </w:tcPr>
          <w:p w14:paraId="0A62D8E4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1</w:t>
            </w:r>
          </w:p>
        </w:tc>
      </w:tr>
      <w:tr w14:paraId="07DDB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28" w:type="dxa"/>
            <w:vAlign w:val="center"/>
          </w:tcPr>
          <w:p w14:paraId="38F8C214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4</w:t>
            </w:r>
          </w:p>
        </w:tc>
        <w:tc>
          <w:tcPr>
            <w:tcW w:w="2425" w:type="dxa"/>
            <w:vAlign w:val="center"/>
          </w:tcPr>
          <w:p w14:paraId="3A3A47DE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光物理</w:t>
            </w:r>
          </w:p>
        </w:tc>
        <w:tc>
          <w:tcPr>
            <w:tcW w:w="1993" w:type="dxa"/>
            <w:vAlign w:val="center"/>
          </w:tcPr>
          <w:p w14:paraId="6E9077E3">
            <w:pPr>
              <w:jc w:val="center"/>
              <w:rPr>
                <w:rFonts w:hint="default" w:ascii="仿宋_GB2312" w:hAnsi="Calibri" w:eastAsia="仿宋_GB2312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41</w:t>
            </w:r>
          </w:p>
        </w:tc>
        <w:tc>
          <w:tcPr>
            <w:tcW w:w="3131" w:type="dxa"/>
            <w:vAlign w:val="center"/>
          </w:tcPr>
          <w:p w14:paraId="68E3D7E1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1</w:t>
            </w:r>
          </w:p>
        </w:tc>
      </w:tr>
      <w:tr w14:paraId="51E97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28" w:type="dxa"/>
            <w:vAlign w:val="center"/>
          </w:tcPr>
          <w:p w14:paraId="5EC7F4B6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5</w:t>
            </w:r>
          </w:p>
        </w:tc>
        <w:tc>
          <w:tcPr>
            <w:tcW w:w="2425" w:type="dxa"/>
            <w:vAlign w:val="center"/>
          </w:tcPr>
          <w:p w14:paraId="3803D364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先进材料室</w:t>
            </w:r>
          </w:p>
        </w:tc>
        <w:tc>
          <w:tcPr>
            <w:tcW w:w="1993" w:type="dxa"/>
            <w:vAlign w:val="center"/>
          </w:tcPr>
          <w:p w14:paraId="362F740A">
            <w:pPr>
              <w:jc w:val="center"/>
              <w:rPr>
                <w:rFonts w:hint="default" w:ascii="仿宋_GB2312" w:hAnsi="Calibri" w:eastAsia="仿宋_GB2312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49</w:t>
            </w:r>
          </w:p>
        </w:tc>
        <w:tc>
          <w:tcPr>
            <w:tcW w:w="3131" w:type="dxa"/>
            <w:vAlign w:val="center"/>
          </w:tcPr>
          <w:p w14:paraId="05D1850A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1</w:t>
            </w:r>
          </w:p>
        </w:tc>
      </w:tr>
      <w:tr w14:paraId="4863D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28" w:type="dxa"/>
            <w:vAlign w:val="center"/>
          </w:tcPr>
          <w:p w14:paraId="05AF0129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6</w:t>
            </w:r>
          </w:p>
        </w:tc>
        <w:tc>
          <w:tcPr>
            <w:tcW w:w="2425" w:type="dxa"/>
            <w:vAlign w:val="center"/>
          </w:tcPr>
          <w:p w14:paraId="25CC2ABB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纳米室</w:t>
            </w:r>
          </w:p>
        </w:tc>
        <w:tc>
          <w:tcPr>
            <w:tcW w:w="1993" w:type="dxa"/>
            <w:vAlign w:val="center"/>
          </w:tcPr>
          <w:p w14:paraId="2E241724">
            <w:pPr>
              <w:jc w:val="center"/>
              <w:rPr>
                <w:rFonts w:hint="default" w:ascii="仿宋_GB2312" w:hAnsi="Calibri" w:eastAsia="仿宋_GB2312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78</w:t>
            </w:r>
          </w:p>
        </w:tc>
        <w:tc>
          <w:tcPr>
            <w:tcW w:w="3131" w:type="dxa"/>
            <w:vAlign w:val="center"/>
          </w:tcPr>
          <w:p w14:paraId="2490218D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2</w:t>
            </w:r>
          </w:p>
        </w:tc>
      </w:tr>
      <w:tr w14:paraId="70F9D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28" w:type="dxa"/>
            <w:vAlign w:val="center"/>
          </w:tcPr>
          <w:p w14:paraId="39D501AA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7</w:t>
            </w:r>
          </w:p>
        </w:tc>
        <w:tc>
          <w:tcPr>
            <w:tcW w:w="2425" w:type="dxa"/>
            <w:vAlign w:val="center"/>
          </w:tcPr>
          <w:p w14:paraId="3BADA3DC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极端</w:t>
            </w: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条件</w:t>
            </w:r>
            <w:r>
              <w:rPr>
                <w:rFonts w:hint="eastAsia" w:ascii="仿宋_GB2312" w:hAnsi="Calibri" w:eastAsia="仿宋_GB2312"/>
                <w:sz w:val="36"/>
                <w:szCs w:val="36"/>
              </w:rPr>
              <w:t>室</w:t>
            </w:r>
          </w:p>
        </w:tc>
        <w:tc>
          <w:tcPr>
            <w:tcW w:w="1993" w:type="dxa"/>
            <w:vAlign w:val="center"/>
          </w:tcPr>
          <w:p w14:paraId="2E63FD66">
            <w:pPr>
              <w:jc w:val="center"/>
              <w:rPr>
                <w:rFonts w:hint="default" w:ascii="仿宋_GB2312" w:hAnsi="Calibri" w:eastAsia="仿宋_GB2312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42</w:t>
            </w:r>
          </w:p>
        </w:tc>
        <w:tc>
          <w:tcPr>
            <w:tcW w:w="3131" w:type="dxa"/>
            <w:vAlign w:val="center"/>
          </w:tcPr>
          <w:p w14:paraId="0F74053E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1</w:t>
            </w:r>
          </w:p>
        </w:tc>
      </w:tr>
      <w:tr w14:paraId="6B87D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28" w:type="dxa"/>
            <w:vAlign w:val="center"/>
          </w:tcPr>
          <w:p w14:paraId="3BF6F41E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8</w:t>
            </w:r>
          </w:p>
        </w:tc>
        <w:tc>
          <w:tcPr>
            <w:tcW w:w="2425" w:type="dxa"/>
            <w:vAlign w:val="center"/>
          </w:tcPr>
          <w:p w14:paraId="0C000608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理论室</w:t>
            </w:r>
          </w:p>
        </w:tc>
        <w:tc>
          <w:tcPr>
            <w:tcW w:w="1993" w:type="dxa"/>
            <w:vAlign w:val="center"/>
          </w:tcPr>
          <w:p w14:paraId="1F966635">
            <w:pPr>
              <w:jc w:val="center"/>
              <w:rPr>
                <w:rFonts w:hint="default" w:ascii="仿宋_GB2312" w:hAnsi="Calibri" w:eastAsia="仿宋_GB2312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67</w:t>
            </w:r>
          </w:p>
        </w:tc>
        <w:tc>
          <w:tcPr>
            <w:tcW w:w="3131" w:type="dxa"/>
            <w:vAlign w:val="center"/>
          </w:tcPr>
          <w:p w14:paraId="77F4204B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2</w:t>
            </w:r>
          </w:p>
        </w:tc>
      </w:tr>
      <w:tr w14:paraId="4EFD1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28" w:type="dxa"/>
            <w:vAlign w:val="center"/>
          </w:tcPr>
          <w:p w14:paraId="545EAC82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9</w:t>
            </w:r>
          </w:p>
        </w:tc>
        <w:tc>
          <w:tcPr>
            <w:tcW w:w="2425" w:type="dxa"/>
            <w:vAlign w:val="center"/>
          </w:tcPr>
          <w:p w14:paraId="4F0CE1B3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软物质</w:t>
            </w:r>
            <w:r>
              <w:rPr>
                <w:rFonts w:ascii="仿宋_GB2312" w:hAnsi="Calibri" w:eastAsia="仿宋_GB2312"/>
                <w:sz w:val="36"/>
                <w:szCs w:val="36"/>
              </w:rPr>
              <w:t>室</w:t>
            </w:r>
          </w:p>
        </w:tc>
        <w:tc>
          <w:tcPr>
            <w:tcW w:w="1993" w:type="dxa"/>
            <w:vAlign w:val="center"/>
          </w:tcPr>
          <w:p w14:paraId="73645618">
            <w:pPr>
              <w:jc w:val="center"/>
              <w:rPr>
                <w:rFonts w:hint="default" w:ascii="仿宋_GB2312" w:hAnsi="Calibri" w:eastAsia="仿宋_GB2312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50</w:t>
            </w:r>
          </w:p>
        </w:tc>
        <w:tc>
          <w:tcPr>
            <w:tcW w:w="3131" w:type="dxa"/>
            <w:vAlign w:val="center"/>
          </w:tcPr>
          <w:p w14:paraId="3C3B6E23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1</w:t>
            </w:r>
          </w:p>
        </w:tc>
      </w:tr>
      <w:tr w14:paraId="33C4E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28" w:type="dxa"/>
            <w:vAlign w:val="center"/>
          </w:tcPr>
          <w:p w14:paraId="5DF325F2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10</w:t>
            </w:r>
          </w:p>
        </w:tc>
        <w:tc>
          <w:tcPr>
            <w:tcW w:w="2425" w:type="dxa"/>
            <w:vAlign w:val="center"/>
          </w:tcPr>
          <w:p w14:paraId="5403987E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固态量子室</w:t>
            </w:r>
          </w:p>
        </w:tc>
        <w:tc>
          <w:tcPr>
            <w:tcW w:w="1993" w:type="dxa"/>
            <w:vAlign w:val="center"/>
          </w:tcPr>
          <w:p w14:paraId="3AC2B373">
            <w:pPr>
              <w:jc w:val="center"/>
              <w:rPr>
                <w:rFonts w:hint="default" w:ascii="仿宋_GB2312" w:hAnsi="Calibri" w:eastAsia="仿宋_GB2312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43</w:t>
            </w:r>
          </w:p>
        </w:tc>
        <w:tc>
          <w:tcPr>
            <w:tcW w:w="3131" w:type="dxa"/>
            <w:vAlign w:val="center"/>
          </w:tcPr>
          <w:p w14:paraId="28FE02F9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1</w:t>
            </w:r>
          </w:p>
        </w:tc>
      </w:tr>
      <w:tr w14:paraId="3AF75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28" w:type="dxa"/>
            <w:vAlign w:val="center"/>
          </w:tcPr>
          <w:p w14:paraId="239987BB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11</w:t>
            </w:r>
          </w:p>
        </w:tc>
        <w:tc>
          <w:tcPr>
            <w:tcW w:w="2425" w:type="dxa"/>
            <w:vAlign w:val="center"/>
          </w:tcPr>
          <w:p w14:paraId="53F8DF3C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清洁能源室</w:t>
            </w:r>
          </w:p>
        </w:tc>
        <w:tc>
          <w:tcPr>
            <w:tcW w:w="1993" w:type="dxa"/>
            <w:vAlign w:val="center"/>
          </w:tcPr>
          <w:p w14:paraId="5938B673">
            <w:pPr>
              <w:jc w:val="center"/>
              <w:rPr>
                <w:rFonts w:hint="default" w:ascii="仿宋_GB2312" w:hAnsi="Calibri" w:eastAsia="仿宋_GB2312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49</w:t>
            </w:r>
          </w:p>
        </w:tc>
        <w:tc>
          <w:tcPr>
            <w:tcW w:w="3131" w:type="dxa"/>
            <w:vAlign w:val="center"/>
          </w:tcPr>
          <w:p w14:paraId="0D98D385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仿宋_GB2312" w:hAnsi="Calibri" w:eastAsia="仿宋_GB2312"/>
                <w:sz w:val="36"/>
                <w:szCs w:val="36"/>
              </w:rPr>
              <w:t>1</w:t>
            </w:r>
          </w:p>
        </w:tc>
      </w:tr>
      <w:tr w14:paraId="54453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28" w:type="dxa"/>
            <w:vAlign w:val="center"/>
          </w:tcPr>
          <w:p w14:paraId="3EBE423E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1</w:t>
            </w:r>
            <w:r>
              <w:rPr>
                <w:rFonts w:ascii="仿宋_GB2312" w:hAnsi="Calibri" w:eastAsia="仿宋_GB2312"/>
                <w:sz w:val="36"/>
                <w:szCs w:val="36"/>
              </w:rPr>
              <w:t>2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24001586">
            <w:pPr>
              <w:jc w:val="center"/>
              <w:rPr>
                <w:rFonts w:ascii="仿宋_GB2312" w:hAnsi="Calibri" w:eastAsia="仿宋_GB2312" w:cs="Times New Roman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怀柔研究部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249EA8D8">
            <w:pPr>
              <w:jc w:val="center"/>
              <w:rPr>
                <w:rFonts w:hint="default" w:ascii="仿宋_GB2312" w:hAnsi="Calibri" w:eastAsia="仿宋_GB2312" w:cs="Times New Roman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sz w:val="36"/>
                <w:szCs w:val="36"/>
                <w:lang w:val="en-US" w:eastAsia="zh-CN" w:bidi="ar-SA"/>
              </w:rPr>
              <w:t>80</w:t>
            </w:r>
          </w:p>
        </w:tc>
        <w:tc>
          <w:tcPr>
            <w:tcW w:w="3131" w:type="dxa"/>
            <w:shd w:val="clear" w:color="auto" w:fill="auto"/>
            <w:vAlign w:val="center"/>
          </w:tcPr>
          <w:p w14:paraId="324676B8">
            <w:pPr>
              <w:jc w:val="center"/>
              <w:rPr>
                <w:rFonts w:hint="default" w:ascii="仿宋_GB2312" w:hAnsi="Calibri" w:eastAsia="仿宋_GB2312" w:cs="Times New Roman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sz w:val="36"/>
                <w:szCs w:val="36"/>
                <w:lang w:val="en-US" w:eastAsia="zh-CN" w:bidi="ar-SA"/>
              </w:rPr>
              <w:t>2</w:t>
            </w:r>
          </w:p>
        </w:tc>
      </w:tr>
      <w:tr w14:paraId="6F44D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1128" w:type="dxa"/>
            <w:vAlign w:val="center"/>
          </w:tcPr>
          <w:p w14:paraId="7F60837D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1</w:t>
            </w:r>
            <w:r>
              <w:rPr>
                <w:rFonts w:ascii="仿宋_GB2312" w:hAnsi="Calibri" w:eastAsia="仿宋_GB2312"/>
                <w:sz w:val="36"/>
                <w:szCs w:val="36"/>
              </w:rPr>
              <w:t>3</w:t>
            </w:r>
          </w:p>
        </w:tc>
        <w:tc>
          <w:tcPr>
            <w:tcW w:w="2425" w:type="dxa"/>
            <w:vAlign w:val="center"/>
          </w:tcPr>
          <w:p w14:paraId="34A13E15">
            <w:pPr>
              <w:jc w:val="center"/>
              <w:rPr>
                <w:rFonts w:hint="default" w:ascii="仿宋_GB2312" w:hAnsi="Calibri" w:eastAsia="仿宋_GB2312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量子计算研究中心</w:t>
            </w:r>
          </w:p>
        </w:tc>
        <w:tc>
          <w:tcPr>
            <w:tcW w:w="1993" w:type="dxa"/>
            <w:vAlign w:val="center"/>
          </w:tcPr>
          <w:p w14:paraId="69C67B82">
            <w:pPr>
              <w:jc w:val="center"/>
              <w:rPr>
                <w:rFonts w:hint="default" w:ascii="仿宋_GB2312" w:hAnsi="Calibri" w:eastAsia="仿宋_GB2312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11</w:t>
            </w:r>
          </w:p>
        </w:tc>
        <w:tc>
          <w:tcPr>
            <w:tcW w:w="3131" w:type="dxa"/>
            <w:vAlign w:val="center"/>
          </w:tcPr>
          <w:p w14:paraId="7BC9F879">
            <w:pPr>
              <w:jc w:val="center"/>
              <w:rPr>
                <w:rFonts w:hint="default" w:ascii="仿宋_GB2312" w:hAnsi="Calibri" w:eastAsia="仿宋_GB2312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0</w:t>
            </w:r>
            <w:r>
              <w:rPr>
                <w:rFonts w:hint="eastAsia" w:ascii="仿宋_GB2312" w:hAnsi="Calibri" w:eastAsia="仿宋_GB2312"/>
                <w:sz w:val="36"/>
                <w:szCs w:val="36"/>
                <w:lang w:eastAsia="zh-CN"/>
              </w:rPr>
              <w:t>（</w:t>
            </w: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1</w:t>
            </w:r>
            <w:r>
              <w:rPr>
                <w:rFonts w:hint="eastAsia" w:ascii="仿宋_GB2312" w:hAnsi="Calibri" w:eastAsia="仿宋_GB2312"/>
                <w:sz w:val="36"/>
                <w:szCs w:val="36"/>
                <w:lang w:eastAsia="zh-CN"/>
              </w:rPr>
              <w:t>）</w:t>
            </w:r>
          </w:p>
        </w:tc>
      </w:tr>
      <w:tr w14:paraId="18D04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28" w:type="dxa"/>
            <w:vAlign w:val="center"/>
          </w:tcPr>
          <w:p w14:paraId="70AC8539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1</w:t>
            </w:r>
            <w:r>
              <w:rPr>
                <w:rFonts w:ascii="仿宋_GB2312" w:hAnsi="Calibri" w:eastAsia="仿宋_GB2312"/>
                <w:sz w:val="36"/>
                <w:szCs w:val="36"/>
              </w:rPr>
              <w:t>4</w:t>
            </w:r>
          </w:p>
        </w:tc>
        <w:tc>
          <w:tcPr>
            <w:tcW w:w="2425" w:type="dxa"/>
            <w:vAlign w:val="center"/>
          </w:tcPr>
          <w:p w14:paraId="257FD35F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长三角研究部</w:t>
            </w:r>
          </w:p>
        </w:tc>
        <w:tc>
          <w:tcPr>
            <w:tcW w:w="1993" w:type="dxa"/>
            <w:vAlign w:val="center"/>
          </w:tcPr>
          <w:p w14:paraId="33DC9A23">
            <w:pPr>
              <w:jc w:val="center"/>
              <w:rPr>
                <w:rFonts w:hint="default" w:ascii="仿宋_GB2312" w:hAnsi="Calibri" w:eastAsia="仿宋_GB2312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6</w:t>
            </w:r>
          </w:p>
        </w:tc>
        <w:tc>
          <w:tcPr>
            <w:tcW w:w="3131" w:type="dxa"/>
            <w:vAlign w:val="center"/>
          </w:tcPr>
          <w:p w14:paraId="3111F427">
            <w:pPr>
              <w:jc w:val="center"/>
              <w:rPr>
                <w:rFonts w:hint="default" w:ascii="仿宋_GB2312" w:hAnsi="Calibri" w:eastAsia="仿宋_GB2312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0</w:t>
            </w:r>
            <w:r>
              <w:rPr>
                <w:rFonts w:hint="eastAsia" w:ascii="仿宋_GB2312" w:hAnsi="Calibri" w:eastAsia="仿宋_GB2312"/>
                <w:sz w:val="36"/>
                <w:szCs w:val="36"/>
                <w:lang w:eastAsia="zh-CN"/>
              </w:rPr>
              <w:t>（</w:t>
            </w: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1</w:t>
            </w:r>
            <w:r>
              <w:rPr>
                <w:rFonts w:hint="eastAsia" w:ascii="仿宋_GB2312" w:hAnsi="Calibri" w:eastAsia="仿宋_GB2312"/>
                <w:sz w:val="36"/>
                <w:szCs w:val="36"/>
                <w:lang w:eastAsia="zh-CN"/>
              </w:rPr>
              <w:t>）</w:t>
            </w:r>
          </w:p>
        </w:tc>
      </w:tr>
      <w:tr w14:paraId="22B04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28" w:type="dxa"/>
            <w:vAlign w:val="center"/>
          </w:tcPr>
          <w:p w14:paraId="25BFE29D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15</w:t>
            </w:r>
          </w:p>
        </w:tc>
        <w:tc>
          <w:tcPr>
            <w:tcW w:w="2425" w:type="dxa"/>
            <w:vAlign w:val="center"/>
          </w:tcPr>
          <w:p w14:paraId="4D656AC4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珠三角研究部</w:t>
            </w:r>
          </w:p>
        </w:tc>
        <w:tc>
          <w:tcPr>
            <w:tcW w:w="1993" w:type="dxa"/>
            <w:vAlign w:val="center"/>
          </w:tcPr>
          <w:p w14:paraId="46BDB0DA">
            <w:pPr>
              <w:jc w:val="center"/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8</w:t>
            </w:r>
          </w:p>
        </w:tc>
        <w:tc>
          <w:tcPr>
            <w:tcW w:w="3131" w:type="dxa"/>
            <w:vAlign w:val="center"/>
          </w:tcPr>
          <w:p w14:paraId="76367841">
            <w:pPr>
              <w:jc w:val="center"/>
              <w:rPr>
                <w:rFonts w:hint="default" w:ascii="仿宋_GB2312" w:hAnsi="Calibri" w:eastAsia="仿宋_GB2312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0</w:t>
            </w:r>
            <w:r>
              <w:rPr>
                <w:rFonts w:hint="eastAsia" w:ascii="仿宋_GB2312" w:hAnsi="Calibri" w:eastAsia="仿宋_GB2312"/>
                <w:sz w:val="36"/>
                <w:szCs w:val="36"/>
                <w:lang w:eastAsia="zh-CN"/>
              </w:rPr>
              <w:t>（</w:t>
            </w: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1</w:t>
            </w:r>
            <w:r>
              <w:rPr>
                <w:rFonts w:hint="eastAsia" w:ascii="仿宋_GB2312" w:hAnsi="Calibri" w:eastAsia="仿宋_GB2312"/>
                <w:sz w:val="36"/>
                <w:szCs w:val="36"/>
                <w:lang w:eastAsia="zh-CN"/>
              </w:rPr>
              <w:t>）</w:t>
            </w:r>
          </w:p>
        </w:tc>
      </w:tr>
      <w:tr w14:paraId="128C5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28" w:type="dxa"/>
            <w:vAlign w:val="center"/>
          </w:tcPr>
          <w:p w14:paraId="6F274444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16</w:t>
            </w:r>
          </w:p>
        </w:tc>
        <w:tc>
          <w:tcPr>
            <w:tcW w:w="2425" w:type="dxa"/>
            <w:vAlign w:val="center"/>
          </w:tcPr>
          <w:p w14:paraId="5072CD3A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应用物理中心</w:t>
            </w:r>
          </w:p>
        </w:tc>
        <w:tc>
          <w:tcPr>
            <w:tcW w:w="1993" w:type="dxa"/>
            <w:vAlign w:val="center"/>
          </w:tcPr>
          <w:p w14:paraId="5F3812E5">
            <w:pPr>
              <w:jc w:val="center"/>
              <w:rPr>
                <w:rFonts w:hint="default" w:ascii="仿宋_GB2312" w:hAnsi="Calibri" w:eastAsia="仿宋_GB2312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15</w:t>
            </w:r>
          </w:p>
        </w:tc>
        <w:tc>
          <w:tcPr>
            <w:tcW w:w="3131" w:type="dxa"/>
            <w:vAlign w:val="center"/>
          </w:tcPr>
          <w:p w14:paraId="0539B975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0</w:t>
            </w:r>
          </w:p>
        </w:tc>
      </w:tr>
      <w:tr w14:paraId="6888B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128" w:type="dxa"/>
            <w:vAlign w:val="center"/>
          </w:tcPr>
          <w:p w14:paraId="13AC863D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-</w:t>
            </w:r>
          </w:p>
        </w:tc>
        <w:tc>
          <w:tcPr>
            <w:tcW w:w="2425" w:type="dxa"/>
            <w:vAlign w:val="center"/>
          </w:tcPr>
          <w:p w14:paraId="5CA69F1C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合计</w:t>
            </w:r>
          </w:p>
        </w:tc>
        <w:tc>
          <w:tcPr>
            <w:tcW w:w="1993" w:type="dxa"/>
            <w:vAlign w:val="center"/>
          </w:tcPr>
          <w:p w14:paraId="7F32E3EA">
            <w:pPr>
              <w:jc w:val="center"/>
              <w:rPr>
                <w:rFonts w:ascii="仿宋_GB2312" w:hAnsi="Calibri" w:eastAsia="仿宋_GB2312"/>
                <w:sz w:val="36"/>
                <w:szCs w:val="36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</w:rPr>
              <w:t>7</w:t>
            </w: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05</w:t>
            </w:r>
            <w:r>
              <w:rPr>
                <w:rFonts w:hint="eastAsia" w:ascii="仿宋_GB2312" w:hAnsi="Calibri" w:eastAsia="仿宋_GB2312"/>
                <w:sz w:val="36"/>
                <w:szCs w:val="36"/>
              </w:rPr>
              <w:t>人</w:t>
            </w:r>
          </w:p>
        </w:tc>
        <w:tc>
          <w:tcPr>
            <w:tcW w:w="3131" w:type="dxa"/>
            <w:vAlign w:val="center"/>
          </w:tcPr>
          <w:p w14:paraId="5E5E73AE">
            <w:pPr>
              <w:jc w:val="center"/>
              <w:rPr>
                <w:rFonts w:hint="default" w:ascii="仿宋_GB2312" w:hAnsi="Calibri" w:eastAsia="仿宋_GB2312"/>
                <w:sz w:val="36"/>
                <w:szCs w:val="36"/>
                <w:lang w:val="en-US" w:eastAsia="zh-CN"/>
              </w:rPr>
            </w:pPr>
            <w:r>
              <w:rPr>
                <w:rFonts w:hint="eastAsia" w:ascii="仿宋_GB2312" w:hAnsi="Calibri" w:eastAsia="仿宋_GB2312"/>
                <w:sz w:val="36"/>
                <w:szCs w:val="36"/>
                <w:lang w:val="en-US" w:eastAsia="zh-CN"/>
              </w:rPr>
              <w:t>15</w:t>
            </w:r>
          </w:p>
        </w:tc>
      </w:tr>
    </w:tbl>
    <w:p w14:paraId="73AA6BB4">
      <w:pPr>
        <w:jc w:val="left"/>
        <w:rPr>
          <w:rFonts w:ascii="仿宋_GB2312" w:hAnsi="Calibri" w:eastAsia="仿宋_GB2312"/>
          <w:sz w:val="36"/>
          <w:szCs w:val="36"/>
        </w:rPr>
      </w:pP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99E"/>
    <w:rsid w:val="0000352A"/>
    <w:rsid w:val="00005F65"/>
    <w:rsid w:val="000561DA"/>
    <w:rsid w:val="00057619"/>
    <w:rsid w:val="00082F64"/>
    <w:rsid w:val="000C414B"/>
    <w:rsid w:val="000E15AD"/>
    <w:rsid w:val="001123DF"/>
    <w:rsid w:val="00117C66"/>
    <w:rsid w:val="00117FB7"/>
    <w:rsid w:val="00171329"/>
    <w:rsid w:val="0017527F"/>
    <w:rsid w:val="001A2FE5"/>
    <w:rsid w:val="001B003F"/>
    <w:rsid w:val="001B542F"/>
    <w:rsid w:val="00205CC3"/>
    <w:rsid w:val="00226CB0"/>
    <w:rsid w:val="00236036"/>
    <w:rsid w:val="00246093"/>
    <w:rsid w:val="00250625"/>
    <w:rsid w:val="002750AB"/>
    <w:rsid w:val="002807FA"/>
    <w:rsid w:val="002B52DB"/>
    <w:rsid w:val="002B795F"/>
    <w:rsid w:val="002D76C5"/>
    <w:rsid w:val="002E6B8A"/>
    <w:rsid w:val="0032681E"/>
    <w:rsid w:val="003609D2"/>
    <w:rsid w:val="003A75B3"/>
    <w:rsid w:val="003C32C4"/>
    <w:rsid w:val="003C7B80"/>
    <w:rsid w:val="003E552F"/>
    <w:rsid w:val="003E7CC3"/>
    <w:rsid w:val="00402055"/>
    <w:rsid w:val="00420938"/>
    <w:rsid w:val="00420EF4"/>
    <w:rsid w:val="0042228E"/>
    <w:rsid w:val="004871D1"/>
    <w:rsid w:val="004A52E1"/>
    <w:rsid w:val="004B4D4A"/>
    <w:rsid w:val="004D50F7"/>
    <w:rsid w:val="004E1959"/>
    <w:rsid w:val="0052541F"/>
    <w:rsid w:val="00544B54"/>
    <w:rsid w:val="00574C89"/>
    <w:rsid w:val="00585130"/>
    <w:rsid w:val="005A4B4F"/>
    <w:rsid w:val="005C1C8E"/>
    <w:rsid w:val="005C41AF"/>
    <w:rsid w:val="005E4156"/>
    <w:rsid w:val="005E5D16"/>
    <w:rsid w:val="0064358F"/>
    <w:rsid w:val="006A24C6"/>
    <w:rsid w:val="006B287D"/>
    <w:rsid w:val="006C4BF7"/>
    <w:rsid w:val="006F1508"/>
    <w:rsid w:val="007103FF"/>
    <w:rsid w:val="00712EA1"/>
    <w:rsid w:val="00725803"/>
    <w:rsid w:val="00730C63"/>
    <w:rsid w:val="007528A2"/>
    <w:rsid w:val="00754A66"/>
    <w:rsid w:val="007A4067"/>
    <w:rsid w:val="007C0611"/>
    <w:rsid w:val="007C36FA"/>
    <w:rsid w:val="00870942"/>
    <w:rsid w:val="0087757A"/>
    <w:rsid w:val="00885670"/>
    <w:rsid w:val="008D1CCD"/>
    <w:rsid w:val="00902A24"/>
    <w:rsid w:val="00915FDA"/>
    <w:rsid w:val="00916A2F"/>
    <w:rsid w:val="00927C72"/>
    <w:rsid w:val="009458F0"/>
    <w:rsid w:val="00971FB6"/>
    <w:rsid w:val="009971A1"/>
    <w:rsid w:val="009A0EAA"/>
    <w:rsid w:val="009A15A5"/>
    <w:rsid w:val="009A6D69"/>
    <w:rsid w:val="00A00B17"/>
    <w:rsid w:val="00A02094"/>
    <w:rsid w:val="00A10CF8"/>
    <w:rsid w:val="00A10D9C"/>
    <w:rsid w:val="00A21AB4"/>
    <w:rsid w:val="00A25774"/>
    <w:rsid w:val="00A3739B"/>
    <w:rsid w:val="00A916EC"/>
    <w:rsid w:val="00AA2C73"/>
    <w:rsid w:val="00AC6DEA"/>
    <w:rsid w:val="00AD4454"/>
    <w:rsid w:val="00AF4BD9"/>
    <w:rsid w:val="00AF6414"/>
    <w:rsid w:val="00B078B3"/>
    <w:rsid w:val="00B16A75"/>
    <w:rsid w:val="00B54D8D"/>
    <w:rsid w:val="00B61711"/>
    <w:rsid w:val="00B70C40"/>
    <w:rsid w:val="00B76138"/>
    <w:rsid w:val="00B9107E"/>
    <w:rsid w:val="00BA3070"/>
    <w:rsid w:val="00BB1104"/>
    <w:rsid w:val="00BC0822"/>
    <w:rsid w:val="00BD0034"/>
    <w:rsid w:val="00C06609"/>
    <w:rsid w:val="00C2499E"/>
    <w:rsid w:val="00C40E46"/>
    <w:rsid w:val="00C4320B"/>
    <w:rsid w:val="00C53B15"/>
    <w:rsid w:val="00C6442A"/>
    <w:rsid w:val="00C861F2"/>
    <w:rsid w:val="00CB6D9D"/>
    <w:rsid w:val="00CF1B9A"/>
    <w:rsid w:val="00CF5959"/>
    <w:rsid w:val="00D04CCD"/>
    <w:rsid w:val="00D6084C"/>
    <w:rsid w:val="00D81CCE"/>
    <w:rsid w:val="00D849CF"/>
    <w:rsid w:val="00DA02EE"/>
    <w:rsid w:val="00DA0C73"/>
    <w:rsid w:val="00DB0080"/>
    <w:rsid w:val="00DC5CEA"/>
    <w:rsid w:val="00DE4919"/>
    <w:rsid w:val="00E5400C"/>
    <w:rsid w:val="00E77BC5"/>
    <w:rsid w:val="00E97F51"/>
    <w:rsid w:val="00EA6C7C"/>
    <w:rsid w:val="00EC3E6E"/>
    <w:rsid w:val="00EC72AE"/>
    <w:rsid w:val="00ED21CF"/>
    <w:rsid w:val="00EE6CBF"/>
    <w:rsid w:val="00EE763A"/>
    <w:rsid w:val="00F2424C"/>
    <w:rsid w:val="00F24CA0"/>
    <w:rsid w:val="00F4294D"/>
    <w:rsid w:val="00F44973"/>
    <w:rsid w:val="00FA3CFA"/>
    <w:rsid w:val="00FB623B"/>
    <w:rsid w:val="014D4677"/>
    <w:rsid w:val="03630182"/>
    <w:rsid w:val="04BA64C7"/>
    <w:rsid w:val="05F41565"/>
    <w:rsid w:val="07C80EFB"/>
    <w:rsid w:val="07CB62F9"/>
    <w:rsid w:val="0D660754"/>
    <w:rsid w:val="10392996"/>
    <w:rsid w:val="104F21BA"/>
    <w:rsid w:val="11146F5F"/>
    <w:rsid w:val="1198193E"/>
    <w:rsid w:val="169E17A5"/>
    <w:rsid w:val="16C145DB"/>
    <w:rsid w:val="17620A24"/>
    <w:rsid w:val="1AF51BB0"/>
    <w:rsid w:val="1B261D69"/>
    <w:rsid w:val="1B267FBB"/>
    <w:rsid w:val="1C4F709D"/>
    <w:rsid w:val="1E2E78B2"/>
    <w:rsid w:val="1E480248"/>
    <w:rsid w:val="1F4849A4"/>
    <w:rsid w:val="228C4BA7"/>
    <w:rsid w:val="27CB239B"/>
    <w:rsid w:val="286B1703"/>
    <w:rsid w:val="289F315B"/>
    <w:rsid w:val="345E191A"/>
    <w:rsid w:val="3A233BEC"/>
    <w:rsid w:val="3C4B742A"/>
    <w:rsid w:val="3E497999"/>
    <w:rsid w:val="45303661"/>
    <w:rsid w:val="45863281"/>
    <w:rsid w:val="478D4D9A"/>
    <w:rsid w:val="47B71E17"/>
    <w:rsid w:val="48BD345D"/>
    <w:rsid w:val="4A4952BA"/>
    <w:rsid w:val="4B0B04B0"/>
    <w:rsid w:val="504B134F"/>
    <w:rsid w:val="50E33C7D"/>
    <w:rsid w:val="5637484F"/>
    <w:rsid w:val="58247055"/>
    <w:rsid w:val="59C363FA"/>
    <w:rsid w:val="5C50666A"/>
    <w:rsid w:val="5C7A36E7"/>
    <w:rsid w:val="5DB6074F"/>
    <w:rsid w:val="5E420397"/>
    <w:rsid w:val="61840B64"/>
    <w:rsid w:val="62776F19"/>
    <w:rsid w:val="62A56FE4"/>
    <w:rsid w:val="641A755E"/>
    <w:rsid w:val="66215185"/>
    <w:rsid w:val="671A5B7D"/>
    <w:rsid w:val="6BD050D2"/>
    <w:rsid w:val="6D3909DD"/>
    <w:rsid w:val="6F173018"/>
    <w:rsid w:val="710870BC"/>
    <w:rsid w:val="71CF357D"/>
    <w:rsid w:val="723D4B43"/>
    <w:rsid w:val="751E764F"/>
    <w:rsid w:val="76465F91"/>
    <w:rsid w:val="7F74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rjc</Company>
  <Pages>1</Pages>
  <Words>172</Words>
  <Characters>199</Characters>
  <Lines>1</Lines>
  <Paragraphs>1</Paragraphs>
  <TotalTime>7</TotalTime>
  <ScaleCrop>false</ScaleCrop>
  <LinksUpToDate>false</LinksUpToDate>
  <CharactersWithSpaces>199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2017-09-20T09:17:00Z</dcterms:created>
  <dc:creator>liuq</dc:creator>
  <cp:lastModifiedBy>陈冶蕲</cp:lastModifiedBy>
  <cp:lastPrinted>2026-10-12T00:38:00Z</cp:lastPrinted>
  <dcterms:modified xsi:type="dcterms:W3CDTF">2026-10-12T01:51:02Z</dcterms:modified>
  <dc:title>学术片2001年推荐所长奖学金名单</dc:title>
  <cp:revision>145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eyJoZGlkIjoiZDRlNzNjOTFmODNjMjZlNzhkYjRhM2IwM2JmZmI3YjkiLCJ1c2VySWQiOiI3MDc1OTg1NTQifQ==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C8B37B588FCE455A8C38E55118DAFE7E_12</vt:lpwstr>
  </property>
</Properties>
</file>