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1E556" w14:textId="77777777" w:rsidR="004A53D9" w:rsidRPr="004A53D9" w:rsidRDefault="004A53D9" w:rsidP="004A53D9">
      <w:pPr>
        <w:widowControl/>
        <w:spacing w:line="345" w:lineRule="atLeast"/>
        <w:jc w:val="left"/>
        <w:outlineLvl w:val="0"/>
        <w:rPr>
          <w:rFonts w:ascii="inherit" w:eastAsia="宋体" w:hAnsi="inherit" w:cs="Tahoma" w:hint="eastAsia"/>
          <w:color w:val="000000"/>
          <w:kern w:val="36"/>
          <w:sz w:val="33"/>
          <w:szCs w:val="33"/>
        </w:rPr>
      </w:pPr>
      <w:r w:rsidRPr="004A53D9">
        <w:rPr>
          <w:rFonts w:ascii="inherit" w:eastAsia="宋体" w:hAnsi="inherit" w:cs="Tahoma"/>
          <w:color w:val="000000"/>
          <w:kern w:val="36"/>
          <w:sz w:val="33"/>
          <w:szCs w:val="33"/>
        </w:rPr>
        <w:t>山东省</w:t>
      </w:r>
      <w:r w:rsidRPr="004A53D9">
        <w:rPr>
          <w:rFonts w:ascii="inherit" w:eastAsia="宋体" w:hAnsi="inherit" w:cs="Tahoma"/>
          <w:color w:val="000000"/>
          <w:kern w:val="36"/>
          <w:sz w:val="33"/>
          <w:szCs w:val="33"/>
        </w:rPr>
        <w:t>2026</w:t>
      </w:r>
      <w:r w:rsidRPr="004A53D9">
        <w:rPr>
          <w:rFonts w:ascii="inherit" w:eastAsia="宋体" w:hAnsi="inherit" w:cs="Tahoma"/>
          <w:color w:val="000000"/>
          <w:kern w:val="36"/>
          <w:sz w:val="33"/>
          <w:szCs w:val="33"/>
        </w:rPr>
        <w:t>年度选拔录用选调生公告</w:t>
      </w:r>
    </w:p>
    <w:p w14:paraId="4D37E072" w14:textId="77777777" w:rsidR="004A53D9" w:rsidRPr="004A53D9" w:rsidRDefault="004A53D9" w:rsidP="004A53D9">
      <w:pPr>
        <w:widowControl/>
        <w:jc w:val="left"/>
        <w:rPr>
          <w:rFonts w:ascii="Tahoma" w:eastAsia="宋体" w:hAnsi="Tahoma" w:cs="Tahoma"/>
          <w:color w:val="666666"/>
          <w:kern w:val="0"/>
          <w:sz w:val="18"/>
          <w:szCs w:val="18"/>
        </w:rPr>
      </w:pPr>
      <w:r w:rsidRPr="004A53D9">
        <w:rPr>
          <w:rFonts w:ascii="Tahoma" w:eastAsia="宋体" w:hAnsi="Tahoma" w:cs="Tahoma"/>
          <w:color w:val="666666"/>
          <w:kern w:val="0"/>
          <w:sz w:val="18"/>
          <w:szCs w:val="18"/>
        </w:rPr>
        <w:t>灯塔</w:t>
      </w:r>
      <w:r w:rsidRPr="004A53D9">
        <w:rPr>
          <w:rFonts w:ascii="Tahoma" w:eastAsia="宋体" w:hAnsi="Tahoma" w:cs="Tahoma"/>
          <w:color w:val="666666"/>
          <w:kern w:val="0"/>
          <w:sz w:val="18"/>
          <w:szCs w:val="18"/>
        </w:rPr>
        <w:t>-</w:t>
      </w:r>
      <w:r w:rsidRPr="004A53D9">
        <w:rPr>
          <w:rFonts w:ascii="Tahoma" w:eastAsia="宋体" w:hAnsi="Tahoma" w:cs="Tahoma"/>
          <w:color w:val="666666"/>
          <w:kern w:val="0"/>
          <w:sz w:val="18"/>
          <w:szCs w:val="18"/>
        </w:rPr>
        <w:t>党建在线</w:t>
      </w:r>
      <w:r w:rsidRPr="004A53D9">
        <w:rPr>
          <w:rFonts w:ascii="Tahoma" w:eastAsia="宋体" w:hAnsi="Tahoma" w:cs="Tahoma"/>
          <w:color w:val="666666"/>
          <w:kern w:val="0"/>
          <w:sz w:val="18"/>
          <w:szCs w:val="18"/>
        </w:rPr>
        <w:t> 2025</w:t>
      </w:r>
      <w:r w:rsidRPr="004A53D9">
        <w:rPr>
          <w:rFonts w:ascii="Tahoma" w:eastAsia="宋体" w:hAnsi="Tahoma" w:cs="Tahoma"/>
          <w:color w:val="666666"/>
          <w:kern w:val="0"/>
          <w:sz w:val="18"/>
          <w:szCs w:val="18"/>
        </w:rPr>
        <w:t>年</w:t>
      </w:r>
      <w:r w:rsidRPr="004A53D9">
        <w:rPr>
          <w:rFonts w:ascii="Tahoma" w:eastAsia="宋体" w:hAnsi="Tahoma" w:cs="Tahoma"/>
          <w:color w:val="666666"/>
          <w:kern w:val="0"/>
          <w:sz w:val="18"/>
          <w:szCs w:val="18"/>
        </w:rPr>
        <w:t>10</w:t>
      </w:r>
      <w:r w:rsidRPr="004A53D9">
        <w:rPr>
          <w:rFonts w:ascii="Tahoma" w:eastAsia="宋体" w:hAnsi="Tahoma" w:cs="Tahoma"/>
          <w:color w:val="666666"/>
          <w:kern w:val="0"/>
          <w:sz w:val="18"/>
          <w:szCs w:val="18"/>
        </w:rPr>
        <w:t>月</w:t>
      </w:r>
      <w:r w:rsidRPr="004A53D9">
        <w:rPr>
          <w:rFonts w:ascii="Tahoma" w:eastAsia="宋体" w:hAnsi="Tahoma" w:cs="Tahoma"/>
          <w:color w:val="666666"/>
          <w:kern w:val="0"/>
          <w:sz w:val="18"/>
          <w:szCs w:val="18"/>
        </w:rPr>
        <w:t>09</w:t>
      </w:r>
      <w:r w:rsidRPr="004A53D9">
        <w:rPr>
          <w:rFonts w:ascii="Tahoma" w:eastAsia="宋体" w:hAnsi="Tahoma" w:cs="Tahoma"/>
          <w:color w:val="666666"/>
          <w:kern w:val="0"/>
          <w:sz w:val="18"/>
          <w:szCs w:val="18"/>
        </w:rPr>
        <w:t>日</w:t>
      </w:r>
      <w:r w:rsidRPr="004A53D9">
        <w:rPr>
          <w:rFonts w:ascii="Tahoma" w:eastAsia="宋体" w:hAnsi="Tahoma" w:cs="Tahoma"/>
          <w:color w:val="666666"/>
          <w:kern w:val="0"/>
          <w:sz w:val="18"/>
          <w:szCs w:val="18"/>
        </w:rPr>
        <w:t xml:space="preserve"> 14:42</w:t>
      </w:r>
    </w:p>
    <w:p w14:paraId="73AA527E"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为贯彻落实中组部《关于进一步加强和改进选调生工作的意见》及我省实施意见，按照《加强选调生选育管用工作的若干措施》有关要求，进一步优化我省干部队伍结构，储备各级党政机关领导干部后备力量和工作骨干，经研究，开展</w:t>
      </w:r>
      <w:r w:rsidRPr="004A53D9">
        <w:rPr>
          <w:rFonts w:ascii="Tahoma" w:eastAsia="宋体" w:hAnsi="Tahoma" w:cs="Tahoma"/>
          <w:color w:val="000000"/>
          <w:kern w:val="0"/>
          <w:sz w:val="27"/>
          <w:szCs w:val="27"/>
        </w:rPr>
        <w:t>2026</w:t>
      </w:r>
      <w:r w:rsidRPr="004A53D9">
        <w:rPr>
          <w:rFonts w:ascii="Tahoma" w:eastAsia="宋体" w:hAnsi="Tahoma" w:cs="Tahoma"/>
          <w:color w:val="000000"/>
          <w:kern w:val="0"/>
          <w:sz w:val="27"/>
          <w:szCs w:val="27"/>
        </w:rPr>
        <w:t>年度选拔录用选调生工作。现将有关事项公告如下。</w:t>
      </w:r>
    </w:p>
    <w:p w14:paraId="682B94AC"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w:t>
      </w:r>
      <w:r w:rsidRPr="004A53D9">
        <w:rPr>
          <w:rFonts w:ascii="Tahoma" w:eastAsia="宋体" w:hAnsi="Tahoma" w:cs="Tahoma"/>
          <w:b/>
          <w:bCs/>
          <w:color w:val="000000"/>
          <w:kern w:val="0"/>
          <w:sz w:val="27"/>
          <w:szCs w:val="27"/>
        </w:rPr>
        <w:t>一、选调范围和数量</w:t>
      </w:r>
    </w:p>
    <w:p w14:paraId="6AF36FB6"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面向</w:t>
      </w:r>
      <w:r w:rsidRPr="004A53D9">
        <w:rPr>
          <w:rFonts w:ascii="Tahoma" w:eastAsia="宋体" w:hAnsi="Tahoma" w:cs="Tahoma"/>
          <w:color w:val="000000"/>
          <w:kern w:val="0"/>
          <w:sz w:val="27"/>
          <w:szCs w:val="27"/>
        </w:rPr>
        <w:t>2026</w:t>
      </w:r>
      <w:r w:rsidRPr="004A53D9">
        <w:rPr>
          <w:rFonts w:ascii="Tahoma" w:eastAsia="宋体" w:hAnsi="Tahoma" w:cs="Tahoma"/>
          <w:color w:val="000000"/>
          <w:kern w:val="0"/>
          <w:sz w:val="27"/>
          <w:szCs w:val="27"/>
        </w:rPr>
        <w:t>年全日制大学本科及以上学历应届优秀毕业生，分两批开展选调工作，共计划选调</w:t>
      </w:r>
      <w:r w:rsidRPr="004A53D9">
        <w:rPr>
          <w:rFonts w:ascii="Tahoma" w:eastAsia="宋体" w:hAnsi="Tahoma" w:cs="Tahoma"/>
          <w:color w:val="000000"/>
          <w:kern w:val="0"/>
          <w:sz w:val="27"/>
          <w:szCs w:val="27"/>
        </w:rPr>
        <w:t>1597</w:t>
      </w:r>
      <w:r w:rsidRPr="004A53D9">
        <w:rPr>
          <w:rFonts w:ascii="Tahoma" w:eastAsia="宋体" w:hAnsi="Tahoma" w:cs="Tahoma"/>
          <w:color w:val="000000"/>
          <w:kern w:val="0"/>
          <w:sz w:val="27"/>
          <w:szCs w:val="27"/>
        </w:rPr>
        <w:t>名。</w:t>
      </w:r>
    </w:p>
    <w:p w14:paraId="1811822B"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第一批，面向北京大学、中国人民大学、清华大学、中央财经大学、对外经济贸易大学、中国政法大学、南开大学、天津大学、哈尔滨工业大学、复旦大学、上海交通大学、南京大学、浙江大学、中国科学技术大学、山东大学、中国海洋大学、中国石油大学（华东）、武汉大学、西安交通大学等</w:t>
      </w:r>
      <w:r w:rsidRPr="004A53D9">
        <w:rPr>
          <w:rFonts w:ascii="Tahoma" w:eastAsia="宋体" w:hAnsi="Tahoma" w:cs="Tahoma"/>
          <w:color w:val="000000"/>
          <w:kern w:val="0"/>
          <w:sz w:val="27"/>
          <w:szCs w:val="27"/>
        </w:rPr>
        <w:t>19</w:t>
      </w:r>
      <w:r w:rsidRPr="004A53D9">
        <w:rPr>
          <w:rFonts w:ascii="Tahoma" w:eastAsia="宋体" w:hAnsi="Tahoma" w:cs="Tahoma"/>
          <w:color w:val="000000"/>
          <w:kern w:val="0"/>
          <w:sz w:val="27"/>
          <w:szCs w:val="27"/>
        </w:rPr>
        <w:t>所高校毕业生实施定向选调。</w:t>
      </w:r>
    </w:p>
    <w:p w14:paraId="72BB7892"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第二批，面向部分高校及相关专业（见附件）毕业生实施定向选调；面向全国普通高校毕业生实施常规选调。</w:t>
      </w:r>
    </w:p>
    <w:p w14:paraId="1D0D67C9"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w:t>
      </w:r>
      <w:r w:rsidRPr="004A53D9">
        <w:rPr>
          <w:rFonts w:ascii="Tahoma" w:eastAsia="宋体" w:hAnsi="Tahoma" w:cs="Tahoma"/>
          <w:b/>
          <w:bCs/>
          <w:color w:val="000000"/>
          <w:kern w:val="0"/>
          <w:sz w:val="27"/>
          <w:szCs w:val="27"/>
        </w:rPr>
        <w:t xml:space="preserve">　二、选调条件</w:t>
      </w:r>
    </w:p>
    <w:p w14:paraId="26534F7B"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（一）具有中华人民共和国国籍，且无国（境）外永久居留权。</w:t>
      </w:r>
    </w:p>
    <w:p w14:paraId="651CE3C5"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lastRenderedPageBreak/>
        <w:t xml:space="preserve">　　（二）政治素质好，有为国家、人民、社会奉献的理想抱负和家国情怀；道德品行好，遵纪守法，作风踏实，组织纪律观念强，有良好的心理素质；具备较好的组织协调能力和分析解决问题能力。</w:t>
      </w:r>
    </w:p>
    <w:p w14:paraId="205ADE5A"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（三）截至</w:t>
      </w:r>
      <w:r w:rsidRPr="004A53D9">
        <w:rPr>
          <w:rFonts w:ascii="Tahoma" w:eastAsia="宋体" w:hAnsi="Tahoma" w:cs="Tahoma"/>
          <w:color w:val="000000"/>
          <w:kern w:val="0"/>
          <w:sz w:val="27"/>
          <w:szCs w:val="27"/>
        </w:rPr>
        <w:t>2025</w:t>
      </w:r>
      <w:r w:rsidRPr="004A53D9">
        <w:rPr>
          <w:rFonts w:ascii="Tahoma" w:eastAsia="宋体" w:hAnsi="Tahoma" w:cs="Tahoma"/>
          <w:color w:val="000000"/>
          <w:kern w:val="0"/>
          <w:sz w:val="27"/>
          <w:szCs w:val="27"/>
        </w:rPr>
        <w:t>年</w:t>
      </w:r>
      <w:r w:rsidRPr="004A53D9">
        <w:rPr>
          <w:rFonts w:ascii="Tahoma" w:eastAsia="宋体" w:hAnsi="Tahoma" w:cs="Tahoma"/>
          <w:color w:val="000000"/>
          <w:kern w:val="0"/>
          <w:sz w:val="27"/>
          <w:szCs w:val="27"/>
        </w:rPr>
        <w:t>10</w:t>
      </w:r>
      <w:r w:rsidRPr="004A53D9">
        <w:rPr>
          <w:rFonts w:ascii="Tahoma" w:eastAsia="宋体" w:hAnsi="Tahoma" w:cs="Tahoma"/>
          <w:color w:val="000000"/>
          <w:kern w:val="0"/>
          <w:sz w:val="27"/>
          <w:szCs w:val="27"/>
        </w:rPr>
        <w:t>月底，年满</w:t>
      </w:r>
      <w:r w:rsidRPr="004A53D9">
        <w:rPr>
          <w:rFonts w:ascii="Tahoma" w:eastAsia="宋体" w:hAnsi="Tahoma" w:cs="Tahoma"/>
          <w:color w:val="000000"/>
          <w:kern w:val="0"/>
          <w:sz w:val="27"/>
          <w:szCs w:val="27"/>
        </w:rPr>
        <w:t>18</w:t>
      </w:r>
      <w:r w:rsidRPr="004A53D9">
        <w:rPr>
          <w:rFonts w:ascii="Tahoma" w:eastAsia="宋体" w:hAnsi="Tahoma" w:cs="Tahoma"/>
          <w:color w:val="000000"/>
          <w:kern w:val="0"/>
          <w:sz w:val="27"/>
          <w:szCs w:val="27"/>
        </w:rPr>
        <w:t>周岁，其中，大学本科生</w:t>
      </w:r>
      <w:r w:rsidRPr="004A53D9">
        <w:rPr>
          <w:rFonts w:ascii="Tahoma" w:eastAsia="宋体" w:hAnsi="Tahoma" w:cs="Tahoma"/>
          <w:color w:val="000000"/>
          <w:kern w:val="0"/>
          <w:sz w:val="27"/>
          <w:szCs w:val="27"/>
        </w:rPr>
        <w:t>25</w:t>
      </w:r>
      <w:r w:rsidRPr="004A53D9">
        <w:rPr>
          <w:rFonts w:ascii="Tahoma" w:eastAsia="宋体" w:hAnsi="Tahoma" w:cs="Tahoma"/>
          <w:color w:val="000000"/>
          <w:kern w:val="0"/>
          <w:sz w:val="27"/>
          <w:szCs w:val="27"/>
        </w:rPr>
        <w:t>周岁以下，硕士研究生</w:t>
      </w:r>
      <w:r w:rsidRPr="004A53D9">
        <w:rPr>
          <w:rFonts w:ascii="Tahoma" w:eastAsia="宋体" w:hAnsi="Tahoma" w:cs="Tahoma"/>
          <w:color w:val="000000"/>
          <w:kern w:val="0"/>
          <w:sz w:val="27"/>
          <w:szCs w:val="27"/>
        </w:rPr>
        <w:t>30</w:t>
      </w:r>
      <w:r w:rsidRPr="004A53D9">
        <w:rPr>
          <w:rFonts w:ascii="Tahoma" w:eastAsia="宋体" w:hAnsi="Tahoma" w:cs="Tahoma"/>
          <w:color w:val="000000"/>
          <w:kern w:val="0"/>
          <w:sz w:val="27"/>
          <w:szCs w:val="27"/>
        </w:rPr>
        <w:t>周岁以下，博士研究生</w:t>
      </w:r>
      <w:r w:rsidRPr="004A53D9">
        <w:rPr>
          <w:rFonts w:ascii="Tahoma" w:eastAsia="宋体" w:hAnsi="Tahoma" w:cs="Tahoma"/>
          <w:color w:val="000000"/>
          <w:kern w:val="0"/>
          <w:sz w:val="27"/>
          <w:szCs w:val="27"/>
        </w:rPr>
        <w:t>35</w:t>
      </w:r>
      <w:r w:rsidRPr="004A53D9">
        <w:rPr>
          <w:rFonts w:ascii="Tahoma" w:eastAsia="宋体" w:hAnsi="Tahoma" w:cs="Tahoma"/>
          <w:color w:val="000000"/>
          <w:kern w:val="0"/>
          <w:sz w:val="27"/>
          <w:szCs w:val="27"/>
        </w:rPr>
        <w:t>周岁以下。大学学制为</w:t>
      </w:r>
      <w:r w:rsidRPr="004A53D9">
        <w:rPr>
          <w:rFonts w:ascii="Tahoma" w:eastAsia="宋体" w:hAnsi="Tahoma" w:cs="Tahoma"/>
          <w:color w:val="000000"/>
          <w:kern w:val="0"/>
          <w:sz w:val="27"/>
          <w:szCs w:val="27"/>
        </w:rPr>
        <w:t>5</w:t>
      </w:r>
      <w:r w:rsidRPr="004A53D9">
        <w:rPr>
          <w:rFonts w:ascii="Tahoma" w:eastAsia="宋体" w:hAnsi="Tahoma" w:cs="Tahoma"/>
          <w:color w:val="000000"/>
          <w:kern w:val="0"/>
          <w:sz w:val="27"/>
          <w:szCs w:val="27"/>
        </w:rPr>
        <w:t>年及以上的，以学制</w:t>
      </w:r>
      <w:r w:rsidRPr="004A53D9">
        <w:rPr>
          <w:rFonts w:ascii="Tahoma" w:eastAsia="宋体" w:hAnsi="Tahoma" w:cs="Tahoma"/>
          <w:color w:val="000000"/>
          <w:kern w:val="0"/>
          <w:sz w:val="27"/>
          <w:szCs w:val="27"/>
        </w:rPr>
        <w:t>4</w:t>
      </w:r>
      <w:r w:rsidRPr="004A53D9">
        <w:rPr>
          <w:rFonts w:ascii="Tahoma" w:eastAsia="宋体" w:hAnsi="Tahoma" w:cs="Tahoma"/>
          <w:color w:val="000000"/>
          <w:kern w:val="0"/>
          <w:sz w:val="27"/>
          <w:szCs w:val="27"/>
        </w:rPr>
        <w:t>年为基数，学制每增加</w:t>
      </w:r>
      <w:r w:rsidRPr="004A53D9">
        <w:rPr>
          <w:rFonts w:ascii="Tahoma" w:eastAsia="宋体" w:hAnsi="Tahoma" w:cs="Tahoma"/>
          <w:color w:val="000000"/>
          <w:kern w:val="0"/>
          <w:sz w:val="27"/>
          <w:szCs w:val="27"/>
        </w:rPr>
        <w:t>1</w:t>
      </w:r>
      <w:r w:rsidRPr="004A53D9">
        <w:rPr>
          <w:rFonts w:ascii="Tahoma" w:eastAsia="宋体" w:hAnsi="Tahoma" w:cs="Tahoma"/>
          <w:color w:val="000000"/>
          <w:kern w:val="0"/>
          <w:sz w:val="27"/>
          <w:szCs w:val="27"/>
        </w:rPr>
        <w:t>年相应放宽</w:t>
      </w:r>
      <w:r w:rsidRPr="004A53D9">
        <w:rPr>
          <w:rFonts w:ascii="Tahoma" w:eastAsia="宋体" w:hAnsi="Tahoma" w:cs="Tahoma"/>
          <w:color w:val="000000"/>
          <w:kern w:val="0"/>
          <w:sz w:val="27"/>
          <w:szCs w:val="27"/>
        </w:rPr>
        <w:t>1</w:t>
      </w:r>
      <w:r w:rsidRPr="004A53D9">
        <w:rPr>
          <w:rFonts w:ascii="Tahoma" w:eastAsia="宋体" w:hAnsi="Tahoma" w:cs="Tahoma"/>
          <w:color w:val="000000"/>
          <w:kern w:val="0"/>
          <w:sz w:val="27"/>
          <w:szCs w:val="27"/>
        </w:rPr>
        <w:t>岁。</w:t>
      </w:r>
    </w:p>
    <w:p w14:paraId="5910D7BE"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本科生、研究生取得毕业证书和学位证书应按规定学制如期取得（博士研究生应在</w:t>
      </w:r>
      <w:r w:rsidRPr="004A53D9">
        <w:rPr>
          <w:rFonts w:ascii="Tahoma" w:eastAsia="宋体" w:hAnsi="Tahoma" w:cs="Tahoma"/>
          <w:color w:val="000000"/>
          <w:kern w:val="0"/>
          <w:sz w:val="27"/>
          <w:szCs w:val="27"/>
        </w:rPr>
        <w:t>2026</w:t>
      </w:r>
      <w:r w:rsidRPr="004A53D9">
        <w:rPr>
          <w:rFonts w:ascii="Tahoma" w:eastAsia="宋体" w:hAnsi="Tahoma" w:cs="Tahoma"/>
          <w:color w:val="000000"/>
          <w:kern w:val="0"/>
          <w:sz w:val="27"/>
          <w:szCs w:val="27"/>
        </w:rPr>
        <w:t>年底前取得）。</w:t>
      </w:r>
    </w:p>
    <w:p w14:paraId="763184F0"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（四）定向选调范围的高校毕业生要求在校期间品学兼优，综合表现比较突出，中共党员、主要学生干部、获得校级以上（含校级）综合性荣誉称号的优先选调。</w:t>
      </w:r>
    </w:p>
    <w:p w14:paraId="64C5E11F"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常规选调范围的高校毕业生须是学生干部中的中共党员。</w:t>
      </w:r>
    </w:p>
    <w:p w14:paraId="165A5EDF"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中共党员：含预备党员。职位要求中共党员的，已列为党员发展对象且录用报到前能被发展为预备党员的可以报考。</w:t>
      </w:r>
    </w:p>
    <w:p w14:paraId="23F6471D"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担任学生干部时间：须连续半年以上，或报考时已担任学生干部且录用报到前能达到半年以上。</w:t>
      </w:r>
    </w:p>
    <w:p w14:paraId="3A12DC8E"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（五）具备选调部门规定的拟任职位所要求的其他资格条件。</w:t>
      </w:r>
    </w:p>
    <w:p w14:paraId="00A41632"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lastRenderedPageBreak/>
        <w:t xml:space="preserve">　　（六）委托培养、在职培养和定向培养的高校毕业生，不列入选调范围；独立学院不列入定向选调范围。</w:t>
      </w:r>
    </w:p>
    <w:p w14:paraId="31F43124"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（七）身心健康，符合公务员录用体检标准。</w:t>
      </w:r>
    </w:p>
    <w:p w14:paraId="000DF5AB"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（八）法律、法规规定的其他条件。</w:t>
      </w:r>
    </w:p>
    <w:p w14:paraId="329659F5"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（九）具有下列情况之一的人员，不能报考：</w:t>
      </w:r>
    </w:p>
    <w:p w14:paraId="4D05CA02"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w:t>
      </w:r>
      <w:r w:rsidRPr="004A53D9">
        <w:rPr>
          <w:rFonts w:ascii="Tahoma" w:eastAsia="宋体" w:hAnsi="Tahoma" w:cs="Tahoma"/>
          <w:color w:val="000000"/>
          <w:kern w:val="0"/>
          <w:sz w:val="27"/>
          <w:szCs w:val="27"/>
        </w:rPr>
        <w:t>1</w:t>
      </w:r>
      <w:r w:rsidRPr="004A53D9">
        <w:rPr>
          <w:rFonts w:ascii="Tahoma" w:eastAsia="宋体" w:hAnsi="Tahoma" w:cs="Tahoma"/>
          <w:color w:val="000000"/>
          <w:kern w:val="0"/>
          <w:sz w:val="27"/>
          <w:szCs w:val="27"/>
        </w:rPr>
        <w:t>、因犯罪受过刑事处罚的；</w:t>
      </w:r>
    </w:p>
    <w:p w14:paraId="72238ED2"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w:t>
      </w:r>
      <w:r w:rsidRPr="004A53D9">
        <w:rPr>
          <w:rFonts w:ascii="Tahoma" w:eastAsia="宋体" w:hAnsi="Tahoma" w:cs="Tahoma"/>
          <w:color w:val="000000"/>
          <w:kern w:val="0"/>
          <w:sz w:val="27"/>
          <w:szCs w:val="27"/>
        </w:rPr>
        <w:t>2</w:t>
      </w:r>
      <w:r w:rsidRPr="004A53D9">
        <w:rPr>
          <w:rFonts w:ascii="Tahoma" w:eastAsia="宋体" w:hAnsi="Tahoma" w:cs="Tahoma"/>
          <w:color w:val="000000"/>
          <w:kern w:val="0"/>
          <w:sz w:val="27"/>
          <w:szCs w:val="27"/>
        </w:rPr>
        <w:t>、违纪违法或涉嫌违纪违法正在接受有关机关调查尚未</w:t>
      </w:r>
      <w:proofErr w:type="gramStart"/>
      <w:r w:rsidRPr="004A53D9">
        <w:rPr>
          <w:rFonts w:ascii="Tahoma" w:eastAsia="宋体" w:hAnsi="Tahoma" w:cs="Tahoma"/>
          <w:color w:val="000000"/>
          <w:kern w:val="0"/>
          <w:sz w:val="27"/>
          <w:szCs w:val="27"/>
        </w:rPr>
        <w:t>作出</w:t>
      </w:r>
      <w:proofErr w:type="gramEnd"/>
      <w:r w:rsidRPr="004A53D9">
        <w:rPr>
          <w:rFonts w:ascii="Tahoma" w:eastAsia="宋体" w:hAnsi="Tahoma" w:cs="Tahoma"/>
          <w:color w:val="000000"/>
          <w:kern w:val="0"/>
          <w:sz w:val="27"/>
          <w:szCs w:val="27"/>
        </w:rPr>
        <w:t>结论的；</w:t>
      </w:r>
    </w:p>
    <w:p w14:paraId="592AF996"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w:t>
      </w:r>
      <w:r w:rsidRPr="004A53D9">
        <w:rPr>
          <w:rFonts w:ascii="Tahoma" w:eastAsia="宋体" w:hAnsi="Tahoma" w:cs="Tahoma"/>
          <w:color w:val="000000"/>
          <w:kern w:val="0"/>
          <w:sz w:val="27"/>
          <w:szCs w:val="27"/>
        </w:rPr>
        <w:t>3</w:t>
      </w:r>
      <w:r w:rsidRPr="004A53D9">
        <w:rPr>
          <w:rFonts w:ascii="Tahoma" w:eastAsia="宋体" w:hAnsi="Tahoma" w:cs="Tahoma"/>
          <w:color w:val="000000"/>
          <w:kern w:val="0"/>
          <w:sz w:val="27"/>
          <w:szCs w:val="27"/>
        </w:rPr>
        <w:t>、被开除中国共产党党籍的；</w:t>
      </w:r>
    </w:p>
    <w:p w14:paraId="60B5CD87"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w:t>
      </w:r>
      <w:r w:rsidRPr="004A53D9">
        <w:rPr>
          <w:rFonts w:ascii="Tahoma" w:eastAsia="宋体" w:hAnsi="Tahoma" w:cs="Tahoma"/>
          <w:color w:val="000000"/>
          <w:kern w:val="0"/>
          <w:sz w:val="27"/>
          <w:szCs w:val="27"/>
        </w:rPr>
        <w:t>4</w:t>
      </w:r>
      <w:r w:rsidRPr="004A53D9">
        <w:rPr>
          <w:rFonts w:ascii="Tahoma" w:eastAsia="宋体" w:hAnsi="Tahoma" w:cs="Tahoma"/>
          <w:color w:val="000000"/>
          <w:kern w:val="0"/>
          <w:sz w:val="27"/>
          <w:szCs w:val="27"/>
        </w:rPr>
        <w:t>、被开除公职的；</w:t>
      </w:r>
    </w:p>
    <w:p w14:paraId="399A8C4F"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w:t>
      </w:r>
      <w:r w:rsidRPr="004A53D9">
        <w:rPr>
          <w:rFonts w:ascii="Tahoma" w:eastAsia="宋体" w:hAnsi="Tahoma" w:cs="Tahoma"/>
          <w:color w:val="000000"/>
          <w:kern w:val="0"/>
          <w:sz w:val="27"/>
          <w:szCs w:val="27"/>
        </w:rPr>
        <w:t>5</w:t>
      </w:r>
      <w:r w:rsidRPr="004A53D9">
        <w:rPr>
          <w:rFonts w:ascii="Tahoma" w:eastAsia="宋体" w:hAnsi="Tahoma" w:cs="Tahoma"/>
          <w:color w:val="000000"/>
          <w:kern w:val="0"/>
          <w:sz w:val="27"/>
          <w:szCs w:val="27"/>
        </w:rPr>
        <w:t>、公务员和参照公务员法管理的机关（单位）工作人员被辞退未满</w:t>
      </w:r>
      <w:r w:rsidRPr="004A53D9">
        <w:rPr>
          <w:rFonts w:ascii="Tahoma" w:eastAsia="宋体" w:hAnsi="Tahoma" w:cs="Tahoma"/>
          <w:color w:val="000000"/>
          <w:kern w:val="0"/>
          <w:sz w:val="27"/>
          <w:szCs w:val="27"/>
        </w:rPr>
        <w:t>5</w:t>
      </w:r>
      <w:r w:rsidRPr="004A53D9">
        <w:rPr>
          <w:rFonts w:ascii="Tahoma" w:eastAsia="宋体" w:hAnsi="Tahoma" w:cs="Tahoma"/>
          <w:color w:val="000000"/>
          <w:kern w:val="0"/>
          <w:sz w:val="27"/>
          <w:szCs w:val="27"/>
        </w:rPr>
        <w:t>年的；</w:t>
      </w:r>
    </w:p>
    <w:p w14:paraId="79058B7C"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w:t>
      </w:r>
      <w:r w:rsidRPr="004A53D9">
        <w:rPr>
          <w:rFonts w:ascii="Tahoma" w:eastAsia="宋体" w:hAnsi="Tahoma" w:cs="Tahoma"/>
          <w:color w:val="000000"/>
          <w:kern w:val="0"/>
          <w:sz w:val="27"/>
          <w:szCs w:val="27"/>
        </w:rPr>
        <w:t>6</w:t>
      </w:r>
      <w:r w:rsidRPr="004A53D9">
        <w:rPr>
          <w:rFonts w:ascii="Tahoma" w:eastAsia="宋体" w:hAnsi="Tahoma" w:cs="Tahoma"/>
          <w:color w:val="000000"/>
          <w:kern w:val="0"/>
          <w:sz w:val="27"/>
          <w:szCs w:val="27"/>
        </w:rPr>
        <w:t>、被依法列为失信联合惩戒对象的；</w:t>
      </w:r>
    </w:p>
    <w:p w14:paraId="64C51D9D"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w:t>
      </w:r>
      <w:r w:rsidRPr="004A53D9">
        <w:rPr>
          <w:rFonts w:ascii="Tahoma" w:eastAsia="宋体" w:hAnsi="Tahoma" w:cs="Tahoma"/>
          <w:color w:val="000000"/>
          <w:kern w:val="0"/>
          <w:sz w:val="27"/>
          <w:szCs w:val="27"/>
        </w:rPr>
        <w:t>7</w:t>
      </w:r>
      <w:r w:rsidRPr="004A53D9">
        <w:rPr>
          <w:rFonts w:ascii="Tahoma" w:eastAsia="宋体" w:hAnsi="Tahoma" w:cs="Tahoma"/>
          <w:color w:val="000000"/>
          <w:kern w:val="0"/>
          <w:sz w:val="27"/>
          <w:szCs w:val="27"/>
        </w:rPr>
        <w:t>、在各级公务员招考中被认定有舞弊等严重违反录用纪律行为的；</w:t>
      </w:r>
    </w:p>
    <w:p w14:paraId="790DFCC1"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w:t>
      </w:r>
      <w:r w:rsidRPr="004A53D9">
        <w:rPr>
          <w:rFonts w:ascii="Tahoma" w:eastAsia="宋体" w:hAnsi="Tahoma" w:cs="Tahoma"/>
          <w:color w:val="000000"/>
          <w:kern w:val="0"/>
          <w:sz w:val="27"/>
          <w:szCs w:val="27"/>
        </w:rPr>
        <w:t>8</w:t>
      </w:r>
      <w:r w:rsidRPr="004A53D9">
        <w:rPr>
          <w:rFonts w:ascii="Tahoma" w:eastAsia="宋体" w:hAnsi="Tahoma" w:cs="Tahoma"/>
          <w:color w:val="000000"/>
          <w:kern w:val="0"/>
          <w:sz w:val="27"/>
          <w:szCs w:val="27"/>
        </w:rPr>
        <w:t>、预备党员由于个人原因延长预备期的；</w:t>
      </w:r>
    </w:p>
    <w:p w14:paraId="28A66775"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lastRenderedPageBreak/>
        <w:t xml:space="preserve">　　</w:t>
      </w:r>
      <w:r w:rsidRPr="004A53D9">
        <w:rPr>
          <w:rFonts w:ascii="Tahoma" w:eastAsia="宋体" w:hAnsi="Tahoma" w:cs="Tahoma"/>
          <w:color w:val="000000"/>
          <w:kern w:val="0"/>
          <w:sz w:val="27"/>
          <w:szCs w:val="27"/>
        </w:rPr>
        <w:t>9</w:t>
      </w:r>
      <w:r w:rsidRPr="004A53D9">
        <w:rPr>
          <w:rFonts w:ascii="Tahoma" w:eastAsia="宋体" w:hAnsi="Tahoma" w:cs="Tahoma"/>
          <w:color w:val="000000"/>
          <w:kern w:val="0"/>
          <w:sz w:val="27"/>
          <w:szCs w:val="27"/>
        </w:rPr>
        <w:t>、已被国家和地方各级机关、事业单位录（聘）用为正式工作人员的；</w:t>
      </w:r>
    </w:p>
    <w:p w14:paraId="12DBCA59"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w:t>
      </w:r>
      <w:r w:rsidRPr="004A53D9">
        <w:rPr>
          <w:rFonts w:ascii="Tahoma" w:eastAsia="宋体" w:hAnsi="Tahoma" w:cs="Tahoma"/>
          <w:color w:val="000000"/>
          <w:kern w:val="0"/>
          <w:sz w:val="27"/>
          <w:szCs w:val="27"/>
        </w:rPr>
        <w:t>10</w:t>
      </w:r>
      <w:r w:rsidRPr="004A53D9">
        <w:rPr>
          <w:rFonts w:ascii="Tahoma" w:eastAsia="宋体" w:hAnsi="Tahoma" w:cs="Tahoma"/>
          <w:color w:val="000000"/>
          <w:kern w:val="0"/>
          <w:sz w:val="27"/>
          <w:szCs w:val="27"/>
        </w:rPr>
        <w:t>、在校期间受过院系级以上单位处分的；</w:t>
      </w:r>
    </w:p>
    <w:p w14:paraId="14EE7FD1"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w:t>
      </w:r>
      <w:r w:rsidRPr="004A53D9">
        <w:rPr>
          <w:rFonts w:ascii="Tahoma" w:eastAsia="宋体" w:hAnsi="Tahoma" w:cs="Tahoma"/>
          <w:color w:val="000000"/>
          <w:kern w:val="0"/>
          <w:sz w:val="27"/>
          <w:szCs w:val="27"/>
        </w:rPr>
        <w:t>11</w:t>
      </w:r>
      <w:r w:rsidRPr="004A53D9">
        <w:rPr>
          <w:rFonts w:ascii="Tahoma" w:eastAsia="宋体" w:hAnsi="Tahoma" w:cs="Tahoma"/>
          <w:color w:val="000000"/>
          <w:kern w:val="0"/>
          <w:sz w:val="27"/>
          <w:szCs w:val="27"/>
        </w:rPr>
        <w:t>、在校期间有学术不端行为的；</w:t>
      </w:r>
    </w:p>
    <w:p w14:paraId="1CAA3358"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w:t>
      </w:r>
      <w:r w:rsidRPr="004A53D9">
        <w:rPr>
          <w:rFonts w:ascii="Tahoma" w:eastAsia="宋体" w:hAnsi="Tahoma" w:cs="Tahoma"/>
          <w:color w:val="000000"/>
          <w:kern w:val="0"/>
          <w:sz w:val="27"/>
          <w:szCs w:val="27"/>
        </w:rPr>
        <w:t>12</w:t>
      </w:r>
      <w:r w:rsidRPr="004A53D9">
        <w:rPr>
          <w:rFonts w:ascii="Tahoma" w:eastAsia="宋体" w:hAnsi="Tahoma" w:cs="Tahoma"/>
          <w:color w:val="000000"/>
          <w:kern w:val="0"/>
          <w:sz w:val="27"/>
          <w:szCs w:val="27"/>
        </w:rPr>
        <w:t>、现役军人；</w:t>
      </w:r>
    </w:p>
    <w:p w14:paraId="48807635"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w:t>
      </w:r>
      <w:r w:rsidRPr="004A53D9">
        <w:rPr>
          <w:rFonts w:ascii="Tahoma" w:eastAsia="宋体" w:hAnsi="Tahoma" w:cs="Tahoma"/>
          <w:color w:val="000000"/>
          <w:kern w:val="0"/>
          <w:sz w:val="27"/>
          <w:szCs w:val="27"/>
        </w:rPr>
        <w:t>13</w:t>
      </w:r>
      <w:r w:rsidRPr="004A53D9">
        <w:rPr>
          <w:rFonts w:ascii="Tahoma" w:eastAsia="宋体" w:hAnsi="Tahoma" w:cs="Tahoma"/>
          <w:color w:val="000000"/>
          <w:kern w:val="0"/>
          <w:sz w:val="27"/>
          <w:szCs w:val="27"/>
        </w:rPr>
        <w:t>、法律法规规定不得录用为公务员的其他情形。</w:t>
      </w:r>
    </w:p>
    <w:p w14:paraId="0343B4C9"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（十）报考者不得报考与本人有应回避亲属关系的公务员（参公人员）所在的同一招录机关或用人单位，不得报考录用后即构成公务回避情形的机关（单位）或相应职位。</w:t>
      </w:r>
    </w:p>
    <w:p w14:paraId="577B3B37"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w:t>
      </w:r>
      <w:r w:rsidRPr="004A53D9">
        <w:rPr>
          <w:rFonts w:ascii="Tahoma" w:eastAsia="宋体" w:hAnsi="Tahoma" w:cs="Tahoma"/>
          <w:b/>
          <w:bCs/>
          <w:color w:val="000000"/>
          <w:kern w:val="0"/>
          <w:sz w:val="27"/>
          <w:szCs w:val="27"/>
        </w:rPr>
        <w:t>三、报名和考试</w:t>
      </w:r>
    </w:p>
    <w:p w14:paraId="2D9B8FAA" w14:textId="77777777" w:rsidR="004A53D9" w:rsidRPr="004A53D9" w:rsidRDefault="004A53D9" w:rsidP="004A53D9">
      <w:pPr>
        <w:widowControl/>
        <w:spacing w:before="300" w:after="150" w:line="375" w:lineRule="atLeast"/>
        <w:jc w:val="lef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（一）第一批选调</w:t>
      </w:r>
    </w:p>
    <w:p w14:paraId="43E33FB4"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w:t>
      </w:r>
      <w:r w:rsidRPr="004A53D9">
        <w:rPr>
          <w:rFonts w:ascii="Tahoma" w:eastAsia="宋体" w:hAnsi="Tahoma" w:cs="Tahoma"/>
          <w:b/>
          <w:bCs/>
          <w:color w:val="000000"/>
          <w:kern w:val="0"/>
          <w:sz w:val="27"/>
          <w:szCs w:val="27"/>
        </w:rPr>
        <w:t>1</w:t>
      </w:r>
      <w:r w:rsidRPr="004A53D9">
        <w:rPr>
          <w:rFonts w:ascii="Tahoma" w:eastAsia="宋体" w:hAnsi="Tahoma" w:cs="Tahoma"/>
          <w:b/>
          <w:bCs/>
          <w:color w:val="000000"/>
          <w:kern w:val="0"/>
          <w:sz w:val="27"/>
          <w:szCs w:val="27"/>
        </w:rPr>
        <w:t>、报名程序</w:t>
      </w:r>
    </w:p>
    <w:p w14:paraId="000FB928"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w:t>
      </w:r>
      <w:r w:rsidRPr="004A53D9">
        <w:rPr>
          <w:rFonts w:ascii="Tahoma" w:eastAsia="宋体" w:hAnsi="Tahoma" w:cs="Tahoma"/>
          <w:color w:val="000000"/>
          <w:kern w:val="0"/>
          <w:sz w:val="27"/>
          <w:szCs w:val="27"/>
        </w:rPr>
        <w:t>1</w:t>
      </w:r>
      <w:r w:rsidRPr="004A53D9">
        <w:rPr>
          <w:rFonts w:ascii="Tahoma" w:eastAsia="宋体" w:hAnsi="Tahoma" w:cs="Tahoma"/>
          <w:color w:val="000000"/>
          <w:kern w:val="0"/>
          <w:sz w:val="27"/>
          <w:szCs w:val="27"/>
        </w:rPr>
        <w:t>）提交报名信息（</w:t>
      </w:r>
      <w:r w:rsidRPr="004A53D9">
        <w:rPr>
          <w:rFonts w:ascii="Tahoma" w:eastAsia="宋体" w:hAnsi="Tahoma" w:cs="Tahoma"/>
          <w:color w:val="000000"/>
          <w:kern w:val="0"/>
          <w:sz w:val="27"/>
          <w:szCs w:val="27"/>
        </w:rPr>
        <w:t>10</w:t>
      </w:r>
      <w:r w:rsidRPr="004A53D9">
        <w:rPr>
          <w:rFonts w:ascii="Tahoma" w:eastAsia="宋体" w:hAnsi="Tahoma" w:cs="Tahoma"/>
          <w:color w:val="000000"/>
          <w:kern w:val="0"/>
          <w:sz w:val="27"/>
          <w:szCs w:val="27"/>
        </w:rPr>
        <w:t>月</w:t>
      </w:r>
      <w:r w:rsidRPr="004A53D9">
        <w:rPr>
          <w:rFonts w:ascii="Tahoma" w:eastAsia="宋体" w:hAnsi="Tahoma" w:cs="Tahoma"/>
          <w:color w:val="000000"/>
          <w:kern w:val="0"/>
          <w:sz w:val="27"/>
          <w:szCs w:val="27"/>
        </w:rPr>
        <w:t>10</w:t>
      </w:r>
      <w:r w:rsidRPr="004A53D9">
        <w:rPr>
          <w:rFonts w:ascii="Tahoma" w:eastAsia="宋体" w:hAnsi="Tahoma" w:cs="Tahoma"/>
          <w:color w:val="000000"/>
          <w:kern w:val="0"/>
          <w:sz w:val="27"/>
          <w:szCs w:val="27"/>
        </w:rPr>
        <w:t>日</w:t>
      </w:r>
      <w:r w:rsidRPr="004A53D9">
        <w:rPr>
          <w:rFonts w:ascii="Tahoma" w:eastAsia="宋体" w:hAnsi="Tahoma" w:cs="Tahoma"/>
          <w:color w:val="000000"/>
          <w:kern w:val="0"/>
          <w:sz w:val="27"/>
          <w:szCs w:val="27"/>
        </w:rPr>
        <w:t>9:00—10</w:t>
      </w:r>
      <w:r w:rsidRPr="004A53D9">
        <w:rPr>
          <w:rFonts w:ascii="Tahoma" w:eastAsia="宋体" w:hAnsi="Tahoma" w:cs="Tahoma"/>
          <w:color w:val="000000"/>
          <w:kern w:val="0"/>
          <w:sz w:val="27"/>
          <w:szCs w:val="27"/>
        </w:rPr>
        <w:t>月</w:t>
      </w:r>
      <w:r w:rsidRPr="004A53D9">
        <w:rPr>
          <w:rFonts w:ascii="Tahoma" w:eastAsia="宋体" w:hAnsi="Tahoma" w:cs="Tahoma"/>
          <w:color w:val="000000"/>
          <w:kern w:val="0"/>
          <w:sz w:val="27"/>
          <w:szCs w:val="27"/>
        </w:rPr>
        <w:t>16</w:t>
      </w:r>
      <w:r w:rsidRPr="004A53D9">
        <w:rPr>
          <w:rFonts w:ascii="Tahoma" w:eastAsia="宋体" w:hAnsi="Tahoma" w:cs="Tahoma"/>
          <w:color w:val="000000"/>
          <w:kern w:val="0"/>
          <w:sz w:val="27"/>
          <w:szCs w:val="27"/>
        </w:rPr>
        <w:t>日</w:t>
      </w:r>
      <w:r w:rsidRPr="004A53D9">
        <w:rPr>
          <w:rFonts w:ascii="Tahoma" w:eastAsia="宋体" w:hAnsi="Tahoma" w:cs="Tahoma"/>
          <w:color w:val="000000"/>
          <w:kern w:val="0"/>
          <w:sz w:val="27"/>
          <w:szCs w:val="27"/>
        </w:rPr>
        <w:t>16:00</w:t>
      </w:r>
      <w:r w:rsidRPr="004A53D9">
        <w:rPr>
          <w:rFonts w:ascii="Tahoma" w:eastAsia="宋体" w:hAnsi="Tahoma" w:cs="Tahoma"/>
          <w:color w:val="000000"/>
          <w:kern w:val="0"/>
          <w:sz w:val="27"/>
          <w:szCs w:val="27"/>
        </w:rPr>
        <w:t>）。符合条件且具有报考意愿的人员，登录报名系统进行注册报名。查看职位计划、提交报考信息、选择报考职位，点击</w:t>
      </w:r>
      <w:r w:rsidRPr="004A53D9">
        <w:rPr>
          <w:rFonts w:ascii="Tahoma" w:eastAsia="宋体" w:hAnsi="Tahoma" w:cs="Tahoma"/>
          <w:color w:val="000000"/>
          <w:kern w:val="0"/>
          <w:sz w:val="27"/>
          <w:szCs w:val="27"/>
        </w:rPr>
        <w:t>“</w:t>
      </w:r>
      <w:r w:rsidRPr="004A53D9">
        <w:rPr>
          <w:rFonts w:ascii="Tahoma" w:eastAsia="宋体" w:hAnsi="Tahoma" w:cs="Tahoma"/>
          <w:color w:val="000000"/>
          <w:kern w:val="0"/>
          <w:sz w:val="27"/>
          <w:szCs w:val="27"/>
        </w:rPr>
        <w:t>报名确认</w:t>
      </w:r>
      <w:r w:rsidRPr="004A53D9">
        <w:rPr>
          <w:rFonts w:ascii="Tahoma" w:eastAsia="宋体" w:hAnsi="Tahoma" w:cs="Tahoma"/>
          <w:color w:val="000000"/>
          <w:kern w:val="0"/>
          <w:sz w:val="27"/>
          <w:szCs w:val="27"/>
        </w:rPr>
        <w:t>”</w:t>
      </w:r>
      <w:r w:rsidRPr="004A53D9">
        <w:rPr>
          <w:rFonts w:ascii="Tahoma" w:eastAsia="宋体" w:hAnsi="Tahoma" w:cs="Tahoma"/>
          <w:color w:val="000000"/>
          <w:kern w:val="0"/>
          <w:sz w:val="27"/>
          <w:szCs w:val="27"/>
        </w:rPr>
        <w:t>后，等待资格审核。报名人员必须使用有效居民身份证进行报名考试，报名人员的姓名、身份证号码等个人信息必须真实一致。在资格审核前多次提交报考信息的，后一次填报自动替换前一次填报信息。</w:t>
      </w:r>
    </w:p>
    <w:p w14:paraId="763EE20F"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lastRenderedPageBreak/>
        <w:t xml:space="preserve">　　（</w:t>
      </w:r>
      <w:r w:rsidRPr="004A53D9">
        <w:rPr>
          <w:rFonts w:ascii="Tahoma" w:eastAsia="宋体" w:hAnsi="Tahoma" w:cs="Tahoma"/>
          <w:color w:val="000000"/>
          <w:kern w:val="0"/>
          <w:sz w:val="27"/>
          <w:szCs w:val="27"/>
        </w:rPr>
        <w:t>2</w:t>
      </w:r>
      <w:r w:rsidRPr="004A53D9">
        <w:rPr>
          <w:rFonts w:ascii="Tahoma" w:eastAsia="宋体" w:hAnsi="Tahoma" w:cs="Tahoma"/>
          <w:color w:val="000000"/>
          <w:kern w:val="0"/>
          <w:sz w:val="27"/>
          <w:szCs w:val="27"/>
        </w:rPr>
        <w:t>）查询资格审核结果（</w:t>
      </w:r>
      <w:r w:rsidRPr="004A53D9">
        <w:rPr>
          <w:rFonts w:ascii="Tahoma" w:eastAsia="宋体" w:hAnsi="Tahoma" w:cs="Tahoma"/>
          <w:color w:val="000000"/>
          <w:kern w:val="0"/>
          <w:sz w:val="27"/>
          <w:szCs w:val="27"/>
        </w:rPr>
        <w:t>10</w:t>
      </w:r>
      <w:r w:rsidRPr="004A53D9">
        <w:rPr>
          <w:rFonts w:ascii="Tahoma" w:eastAsia="宋体" w:hAnsi="Tahoma" w:cs="Tahoma"/>
          <w:color w:val="000000"/>
          <w:kern w:val="0"/>
          <w:sz w:val="27"/>
          <w:szCs w:val="27"/>
        </w:rPr>
        <w:t>月</w:t>
      </w:r>
      <w:r w:rsidRPr="004A53D9">
        <w:rPr>
          <w:rFonts w:ascii="Tahoma" w:eastAsia="宋体" w:hAnsi="Tahoma" w:cs="Tahoma"/>
          <w:color w:val="000000"/>
          <w:kern w:val="0"/>
          <w:sz w:val="27"/>
          <w:szCs w:val="27"/>
        </w:rPr>
        <w:t>10</w:t>
      </w:r>
      <w:r w:rsidRPr="004A53D9">
        <w:rPr>
          <w:rFonts w:ascii="Tahoma" w:eastAsia="宋体" w:hAnsi="Tahoma" w:cs="Tahoma"/>
          <w:color w:val="000000"/>
          <w:kern w:val="0"/>
          <w:sz w:val="27"/>
          <w:szCs w:val="27"/>
        </w:rPr>
        <w:t>日</w:t>
      </w:r>
      <w:r w:rsidRPr="004A53D9">
        <w:rPr>
          <w:rFonts w:ascii="Tahoma" w:eastAsia="宋体" w:hAnsi="Tahoma" w:cs="Tahoma"/>
          <w:color w:val="000000"/>
          <w:kern w:val="0"/>
          <w:sz w:val="27"/>
          <w:szCs w:val="27"/>
        </w:rPr>
        <w:t>11:00—10</w:t>
      </w:r>
      <w:r w:rsidRPr="004A53D9">
        <w:rPr>
          <w:rFonts w:ascii="Tahoma" w:eastAsia="宋体" w:hAnsi="Tahoma" w:cs="Tahoma"/>
          <w:color w:val="000000"/>
          <w:kern w:val="0"/>
          <w:sz w:val="27"/>
          <w:szCs w:val="27"/>
        </w:rPr>
        <w:t>月</w:t>
      </w:r>
      <w:r w:rsidRPr="004A53D9">
        <w:rPr>
          <w:rFonts w:ascii="Tahoma" w:eastAsia="宋体" w:hAnsi="Tahoma" w:cs="Tahoma"/>
          <w:color w:val="000000"/>
          <w:kern w:val="0"/>
          <w:sz w:val="27"/>
          <w:szCs w:val="27"/>
        </w:rPr>
        <w:t>16</w:t>
      </w:r>
      <w:r w:rsidRPr="004A53D9">
        <w:rPr>
          <w:rFonts w:ascii="Tahoma" w:eastAsia="宋体" w:hAnsi="Tahoma" w:cs="Tahoma"/>
          <w:color w:val="000000"/>
          <w:kern w:val="0"/>
          <w:sz w:val="27"/>
          <w:szCs w:val="27"/>
        </w:rPr>
        <w:t>日</w:t>
      </w:r>
      <w:r w:rsidRPr="004A53D9">
        <w:rPr>
          <w:rFonts w:ascii="Tahoma" w:eastAsia="宋体" w:hAnsi="Tahoma" w:cs="Tahoma"/>
          <w:color w:val="000000"/>
          <w:kern w:val="0"/>
          <w:sz w:val="27"/>
          <w:szCs w:val="27"/>
        </w:rPr>
        <w:t>18:00</w:t>
      </w:r>
      <w:r w:rsidRPr="004A53D9">
        <w:rPr>
          <w:rFonts w:ascii="Tahoma" w:eastAsia="宋体" w:hAnsi="Tahoma" w:cs="Tahoma"/>
          <w:color w:val="000000"/>
          <w:kern w:val="0"/>
          <w:sz w:val="27"/>
          <w:szCs w:val="27"/>
        </w:rPr>
        <w:t>）。报考人员须于规定时间内，及时登录报名系统查看资格审核结果。报名信息一经审核通过，不能更改。报名信息尚未审核或未通过审核的，在</w:t>
      </w:r>
      <w:r w:rsidRPr="004A53D9">
        <w:rPr>
          <w:rFonts w:ascii="Tahoma" w:eastAsia="宋体" w:hAnsi="Tahoma" w:cs="Tahoma"/>
          <w:color w:val="000000"/>
          <w:kern w:val="0"/>
          <w:sz w:val="27"/>
          <w:szCs w:val="27"/>
        </w:rPr>
        <w:t>10</w:t>
      </w:r>
      <w:r w:rsidRPr="004A53D9">
        <w:rPr>
          <w:rFonts w:ascii="Tahoma" w:eastAsia="宋体" w:hAnsi="Tahoma" w:cs="Tahoma"/>
          <w:color w:val="000000"/>
          <w:kern w:val="0"/>
          <w:sz w:val="27"/>
          <w:szCs w:val="27"/>
        </w:rPr>
        <w:t>月</w:t>
      </w:r>
      <w:r w:rsidRPr="004A53D9">
        <w:rPr>
          <w:rFonts w:ascii="Tahoma" w:eastAsia="宋体" w:hAnsi="Tahoma" w:cs="Tahoma"/>
          <w:color w:val="000000"/>
          <w:kern w:val="0"/>
          <w:sz w:val="27"/>
          <w:szCs w:val="27"/>
        </w:rPr>
        <w:t>16</w:t>
      </w:r>
      <w:r w:rsidRPr="004A53D9">
        <w:rPr>
          <w:rFonts w:ascii="Tahoma" w:eastAsia="宋体" w:hAnsi="Tahoma" w:cs="Tahoma"/>
          <w:color w:val="000000"/>
          <w:kern w:val="0"/>
          <w:sz w:val="27"/>
          <w:szCs w:val="27"/>
        </w:rPr>
        <w:t>日</w:t>
      </w:r>
      <w:r w:rsidRPr="004A53D9">
        <w:rPr>
          <w:rFonts w:ascii="Tahoma" w:eastAsia="宋体" w:hAnsi="Tahoma" w:cs="Tahoma"/>
          <w:color w:val="000000"/>
          <w:kern w:val="0"/>
          <w:sz w:val="27"/>
          <w:szCs w:val="27"/>
        </w:rPr>
        <w:t>16:00</w:t>
      </w:r>
      <w:r w:rsidRPr="004A53D9">
        <w:rPr>
          <w:rFonts w:ascii="Tahoma" w:eastAsia="宋体" w:hAnsi="Tahoma" w:cs="Tahoma"/>
          <w:color w:val="000000"/>
          <w:kern w:val="0"/>
          <w:sz w:val="27"/>
          <w:szCs w:val="27"/>
        </w:rPr>
        <w:t>前可以更改，逾期不能更改。</w:t>
      </w:r>
    </w:p>
    <w:p w14:paraId="657351EF" w14:textId="4A766F3D" w:rsidR="004A53D9" w:rsidRPr="003A6213" w:rsidRDefault="004A53D9" w:rsidP="004A53D9">
      <w:pPr>
        <w:widowControl/>
        <w:spacing w:before="300" w:after="150" w:line="375" w:lineRule="atLeast"/>
        <w:rPr>
          <w:rFonts w:ascii="Tahoma" w:eastAsia="宋体" w:hAnsi="Tahoma" w:cs="Tahoma"/>
          <w:color w:val="FF0000"/>
          <w:kern w:val="0"/>
          <w:sz w:val="27"/>
          <w:szCs w:val="27"/>
        </w:rPr>
      </w:pPr>
      <w:r w:rsidRPr="004A53D9">
        <w:rPr>
          <w:rFonts w:ascii="Tahoma" w:eastAsia="宋体" w:hAnsi="Tahoma" w:cs="Tahoma"/>
          <w:color w:val="000000"/>
          <w:kern w:val="0"/>
          <w:sz w:val="27"/>
          <w:szCs w:val="27"/>
        </w:rPr>
        <w:t xml:space="preserve">　　</w:t>
      </w:r>
      <w:r w:rsidRPr="00B07643">
        <w:rPr>
          <w:rFonts w:ascii="Tahoma" w:eastAsia="宋体" w:hAnsi="Tahoma" w:cs="Tahoma"/>
          <w:color w:val="FF0000"/>
          <w:kern w:val="0"/>
          <w:sz w:val="27"/>
          <w:szCs w:val="27"/>
        </w:rPr>
        <w:t>报考人员在资格审核通过后，</w:t>
      </w:r>
      <w:r w:rsidRPr="003A6213">
        <w:rPr>
          <w:rFonts w:ascii="Tahoma" w:eastAsia="宋体" w:hAnsi="Tahoma" w:cs="Tahoma"/>
          <w:color w:val="FF0000"/>
          <w:kern w:val="0"/>
          <w:sz w:val="27"/>
          <w:szCs w:val="27"/>
        </w:rPr>
        <w:t>登录报名系统下载打印《山东省</w:t>
      </w:r>
      <w:r w:rsidRPr="003A6213">
        <w:rPr>
          <w:rFonts w:ascii="Tahoma" w:eastAsia="宋体" w:hAnsi="Tahoma" w:cs="Tahoma"/>
          <w:color w:val="FF0000"/>
          <w:kern w:val="0"/>
          <w:sz w:val="27"/>
          <w:szCs w:val="27"/>
        </w:rPr>
        <w:t>2026</w:t>
      </w:r>
      <w:r w:rsidRPr="003A6213">
        <w:rPr>
          <w:rFonts w:ascii="Tahoma" w:eastAsia="宋体" w:hAnsi="Tahoma" w:cs="Tahoma"/>
          <w:color w:val="FF0000"/>
          <w:kern w:val="0"/>
          <w:sz w:val="27"/>
          <w:szCs w:val="27"/>
        </w:rPr>
        <w:t>年度选调生推荐报名表》（以下简称《推荐报名表》），经本人签字确认，交所在</w:t>
      </w:r>
      <w:r w:rsidR="003A6213">
        <w:rPr>
          <w:rFonts w:ascii="Tahoma" w:eastAsia="宋体" w:hAnsi="Tahoma" w:cs="Tahoma" w:hint="eastAsia"/>
          <w:color w:val="FF0000"/>
          <w:kern w:val="0"/>
          <w:sz w:val="27"/>
          <w:szCs w:val="27"/>
        </w:rPr>
        <w:t>研究所或</w:t>
      </w:r>
      <w:r w:rsidRPr="003A6213">
        <w:rPr>
          <w:rFonts w:ascii="Tahoma" w:eastAsia="宋体" w:hAnsi="Tahoma" w:cs="Tahoma"/>
          <w:color w:val="FF0000"/>
          <w:kern w:val="0"/>
          <w:sz w:val="27"/>
          <w:szCs w:val="27"/>
        </w:rPr>
        <w:t>院系党组织审查盖章</w:t>
      </w:r>
      <w:r w:rsidR="003A6213" w:rsidRPr="000A4AF7">
        <w:rPr>
          <w:rFonts w:ascii="Tahoma" w:eastAsia="宋体" w:hAnsi="Tahoma" w:cs="Tahoma" w:hint="eastAsia"/>
          <w:b/>
          <w:bCs/>
          <w:color w:val="FF0000"/>
          <w:kern w:val="0"/>
          <w:sz w:val="27"/>
          <w:szCs w:val="27"/>
        </w:rPr>
        <w:t>（报</w:t>
      </w:r>
      <w:r w:rsidR="000A4AF7" w:rsidRPr="000A4AF7">
        <w:rPr>
          <w:rFonts w:ascii="Tahoma" w:eastAsia="宋体" w:hAnsi="Tahoma" w:cs="Tahoma" w:hint="eastAsia"/>
          <w:b/>
          <w:bCs/>
          <w:color w:val="FF0000"/>
          <w:kern w:val="0"/>
          <w:sz w:val="27"/>
          <w:szCs w:val="27"/>
        </w:rPr>
        <w:t>考</w:t>
      </w:r>
      <w:r w:rsidR="003A6213" w:rsidRPr="000A4AF7">
        <w:rPr>
          <w:rFonts w:ascii="Tahoma" w:eastAsia="宋体" w:hAnsi="Tahoma" w:cs="Tahoma" w:hint="eastAsia"/>
          <w:b/>
          <w:bCs/>
          <w:color w:val="FF0000"/>
          <w:kern w:val="0"/>
          <w:sz w:val="27"/>
          <w:szCs w:val="27"/>
        </w:rPr>
        <w:t>阶段，暂时不</w:t>
      </w:r>
      <w:proofErr w:type="gramStart"/>
      <w:r w:rsidR="003A6213" w:rsidRPr="000A4AF7">
        <w:rPr>
          <w:rFonts w:ascii="Tahoma" w:eastAsia="宋体" w:hAnsi="Tahoma" w:cs="Tahoma" w:hint="eastAsia"/>
          <w:b/>
          <w:bCs/>
          <w:color w:val="FF0000"/>
          <w:kern w:val="0"/>
          <w:sz w:val="27"/>
          <w:szCs w:val="27"/>
        </w:rPr>
        <w:t>需要国</w:t>
      </w:r>
      <w:proofErr w:type="gramEnd"/>
      <w:r w:rsidR="003A6213" w:rsidRPr="000A4AF7">
        <w:rPr>
          <w:rFonts w:ascii="Tahoma" w:eastAsia="宋体" w:hAnsi="Tahoma" w:cs="Tahoma" w:hint="eastAsia"/>
          <w:b/>
          <w:bCs/>
          <w:color w:val="FF0000"/>
          <w:kern w:val="0"/>
          <w:sz w:val="27"/>
          <w:szCs w:val="27"/>
        </w:rPr>
        <w:t>科大毕业生就业指导中心审核盖章）</w:t>
      </w:r>
      <w:r w:rsidRPr="003A6213">
        <w:rPr>
          <w:rFonts w:ascii="Tahoma" w:eastAsia="宋体" w:hAnsi="Tahoma" w:cs="Tahoma"/>
          <w:color w:val="FF0000"/>
          <w:kern w:val="0"/>
          <w:sz w:val="27"/>
          <w:szCs w:val="27"/>
        </w:rPr>
        <w:t>，笔试时交给工作人员。</w:t>
      </w:r>
      <w:r w:rsidRPr="003A6213">
        <w:rPr>
          <w:rFonts w:ascii="Tahoma" w:eastAsia="宋体" w:hAnsi="Tahoma" w:cs="Tahoma"/>
          <w:kern w:val="0"/>
          <w:sz w:val="27"/>
          <w:szCs w:val="27"/>
        </w:rPr>
        <w:t>凡未经组织推荐，或虽经组织推荐但与报考要求不符的，一律取消报考资格。</w:t>
      </w:r>
    </w:p>
    <w:p w14:paraId="141B2873"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职位的报名人数形成竞争方可开考。被取消选调计划职位的报名人员，可改报其他符合条件的职位。</w:t>
      </w:r>
    </w:p>
    <w:p w14:paraId="70EB8975"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w:t>
      </w:r>
      <w:r w:rsidRPr="004A53D9">
        <w:rPr>
          <w:rFonts w:ascii="Tahoma" w:eastAsia="宋体" w:hAnsi="Tahoma" w:cs="Tahoma"/>
          <w:b/>
          <w:bCs/>
          <w:color w:val="000000"/>
          <w:kern w:val="0"/>
          <w:sz w:val="27"/>
          <w:szCs w:val="27"/>
        </w:rPr>
        <w:t>2</w:t>
      </w:r>
      <w:r w:rsidRPr="004A53D9">
        <w:rPr>
          <w:rFonts w:ascii="Tahoma" w:eastAsia="宋体" w:hAnsi="Tahoma" w:cs="Tahoma"/>
          <w:b/>
          <w:bCs/>
          <w:color w:val="000000"/>
          <w:kern w:val="0"/>
          <w:sz w:val="27"/>
          <w:szCs w:val="27"/>
        </w:rPr>
        <w:t>、考试</w:t>
      </w:r>
    </w:p>
    <w:p w14:paraId="17054ADD"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w:t>
      </w:r>
      <w:r w:rsidRPr="004A53D9">
        <w:rPr>
          <w:rFonts w:ascii="Tahoma" w:eastAsia="宋体" w:hAnsi="Tahoma" w:cs="Tahoma"/>
          <w:color w:val="000000"/>
          <w:kern w:val="0"/>
          <w:sz w:val="27"/>
          <w:szCs w:val="27"/>
        </w:rPr>
        <w:t>1</w:t>
      </w:r>
      <w:r w:rsidRPr="004A53D9">
        <w:rPr>
          <w:rFonts w:ascii="Tahoma" w:eastAsia="宋体" w:hAnsi="Tahoma" w:cs="Tahoma"/>
          <w:color w:val="000000"/>
          <w:kern w:val="0"/>
          <w:sz w:val="27"/>
          <w:szCs w:val="27"/>
        </w:rPr>
        <w:t>）笔试。</w:t>
      </w:r>
      <w:r w:rsidRPr="004A53D9">
        <w:rPr>
          <w:rFonts w:ascii="Tahoma" w:eastAsia="宋体" w:hAnsi="Tahoma" w:cs="Tahoma"/>
          <w:color w:val="000000"/>
          <w:kern w:val="0"/>
          <w:sz w:val="27"/>
          <w:szCs w:val="27"/>
        </w:rPr>
        <w:t>10</w:t>
      </w:r>
      <w:r w:rsidRPr="004A53D9">
        <w:rPr>
          <w:rFonts w:ascii="Tahoma" w:eastAsia="宋体" w:hAnsi="Tahoma" w:cs="Tahoma"/>
          <w:color w:val="000000"/>
          <w:kern w:val="0"/>
          <w:sz w:val="27"/>
          <w:szCs w:val="27"/>
        </w:rPr>
        <w:t>月</w:t>
      </w:r>
      <w:r w:rsidRPr="004A53D9">
        <w:rPr>
          <w:rFonts w:ascii="Tahoma" w:eastAsia="宋体" w:hAnsi="Tahoma" w:cs="Tahoma"/>
          <w:color w:val="000000"/>
          <w:kern w:val="0"/>
          <w:sz w:val="27"/>
          <w:szCs w:val="27"/>
        </w:rPr>
        <w:t>26</w:t>
      </w:r>
      <w:r w:rsidRPr="004A53D9">
        <w:rPr>
          <w:rFonts w:ascii="Tahoma" w:eastAsia="宋体" w:hAnsi="Tahoma" w:cs="Tahoma"/>
          <w:color w:val="000000"/>
          <w:kern w:val="0"/>
          <w:sz w:val="27"/>
          <w:szCs w:val="27"/>
        </w:rPr>
        <w:t>日，地点设在校内或高校所在城市。报考人员于</w:t>
      </w:r>
      <w:r w:rsidRPr="004A53D9">
        <w:rPr>
          <w:rFonts w:ascii="Tahoma" w:eastAsia="宋体" w:hAnsi="Tahoma" w:cs="Tahoma"/>
          <w:color w:val="000000"/>
          <w:kern w:val="0"/>
          <w:sz w:val="27"/>
          <w:szCs w:val="27"/>
        </w:rPr>
        <w:t>10</w:t>
      </w:r>
      <w:r w:rsidRPr="004A53D9">
        <w:rPr>
          <w:rFonts w:ascii="Tahoma" w:eastAsia="宋体" w:hAnsi="Tahoma" w:cs="Tahoma"/>
          <w:color w:val="000000"/>
          <w:kern w:val="0"/>
          <w:sz w:val="27"/>
          <w:szCs w:val="27"/>
        </w:rPr>
        <w:t>月</w:t>
      </w:r>
      <w:r w:rsidRPr="004A53D9">
        <w:rPr>
          <w:rFonts w:ascii="Tahoma" w:eastAsia="宋体" w:hAnsi="Tahoma" w:cs="Tahoma"/>
          <w:color w:val="000000"/>
          <w:kern w:val="0"/>
          <w:sz w:val="27"/>
          <w:szCs w:val="27"/>
        </w:rPr>
        <w:t>23</w:t>
      </w:r>
      <w:r w:rsidRPr="004A53D9">
        <w:rPr>
          <w:rFonts w:ascii="Tahoma" w:eastAsia="宋体" w:hAnsi="Tahoma" w:cs="Tahoma"/>
          <w:color w:val="000000"/>
          <w:kern w:val="0"/>
          <w:sz w:val="27"/>
          <w:szCs w:val="27"/>
        </w:rPr>
        <w:t>日登录报名系统，下载打印笔试准考证。报考人员凭与报名时姓名、身份证号码一致的本人有效居民身份证、笔试准考证及《推荐报名表》到指定地点参加笔试。笔试内容包括公共基础知识、写作等，满分为</w:t>
      </w:r>
      <w:r w:rsidRPr="004A53D9">
        <w:rPr>
          <w:rFonts w:ascii="Tahoma" w:eastAsia="宋体" w:hAnsi="Tahoma" w:cs="Tahoma"/>
          <w:color w:val="000000"/>
          <w:kern w:val="0"/>
          <w:sz w:val="27"/>
          <w:szCs w:val="27"/>
        </w:rPr>
        <w:t>100</w:t>
      </w:r>
      <w:r w:rsidRPr="004A53D9">
        <w:rPr>
          <w:rFonts w:ascii="Tahoma" w:eastAsia="宋体" w:hAnsi="Tahoma" w:cs="Tahoma"/>
          <w:color w:val="000000"/>
          <w:kern w:val="0"/>
          <w:sz w:val="27"/>
          <w:szCs w:val="27"/>
        </w:rPr>
        <w:t>分。根据选调计划和笔试情况，确定笔试成绩合格分数线。报考人员登录报名系统查询本人笔试成绩。</w:t>
      </w:r>
    </w:p>
    <w:p w14:paraId="4115AF6A"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lastRenderedPageBreak/>
        <w:t xml:space="preserve">　　按照职位计划录用人数</w:t>
      </w:r>
      <w:r w:rsidRPr="004A53D9">
        <w:rPr>
          <w:rFonts w:ascii="Tahoma" w:eastAsia="宋体" w:hAnsi="Tahoma" w:cs="Tahoma"/>
          <w:color w:val="000000"/>
          <w:kern w:val="0"/>
          <w:sz w:val="27"/>
          <w:szCs w:val="27"/>
        </w:rPr>
        <w:t>1:5</w:t>
      </w:r>
      <w:r w:rsidRPr="004A53D9">
        <w:rPr>
          <w:rFonts w:ascii="Tahoma" w:eastAsia="宋体" w:hAnsi="Tahoma" w:cs="Tahoma"/>
          <w:color w:val="000000"/>
          <w:kern w:val="0"/>
          <w:sz w:val="27"/>
          <w:szCs w:val="27"/>
        </w:rPr>
        <w:t>的比例，从高分到低分确定面试、考察人选，竞争比例达不到</w:t>
      </w:r>
      <w:r w:rsidRPr="004A53D9">
        <w:rPr>
          <w:rFonts w:ascii="Tahoma" w:eastAsia="宋体" w:hAnsi="Tahoma" w:cs="Tahoma"/>
          <w:color w:val="000000"/>
          <w:kern w:val="0"/>
          <w:sz w:val="27"/>
          <w:szCs w:val="27"/>
        </w:rPr>
        <w:t>1:5</w:t>
      </w:r>
      <w:r w:rsidRPr="004A53D9">
        <w:rPr>
          <w:rFonts w:ascii="Tahoma" w:eastAsia="宋体" w:hAnsi="Tahoma" w:cs="Tahoma"/>
          <w:color w:val="000000"/>
          <w:kern w:val="0"/>
          <w:sz w:val="27"/>
          <w:szCs w:val="27"/>
        </w:rPr>
        <w:t>时，笔试成绩在合格线以上的，全部进入面试、考察范围。</w:t>
      </w:r>
    </w:p>
    <w:p w14:paraId="77F75902"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w:t>
      </w:r>
      <w:r w:rsidRPr="004A53D9">
        <w:rPr>
          <w:rFonts w:ascii="Tahoma" w:eastAsia="宋体" w:hAnsi="Tahoma" w:cs="Tahoma"/>
          <w:color w:val="000000"/>
          <w:kern w:val="0"/>
          <w:sz w:val="27"/>
          <w:szCs w:val="27"/>
        </w:rPr>
        <w:t>2</w:t>
      </w:r>
      <w:r w:rsidRPr="004A53D9">
        <w:rPr>
          <w:rFonts w:ascii="Tahoma" w:eastAsia="宋体" w:hAnsi="Tahoma" w:cs="Tahoma"/>
          <w:color w:val="000000"/>
          <w:kern w:val="0"/>
          <w:sz w:val="27"/>
          <w:szCs w:val="27"/>
        </w:rPr>
        <w:t>）面试。</w:t>
      </w:r>
      <w:r w:rsidRPr="004A53D9">
        <w:rPr>
          <w:rFonts w:ascii="Tahoma" w:eastAsia="宋体" w:hAnsi="Tahoma" w:cs="Tahoma"/>
          <w:color w:val="000000"/>
          <w:kern w:val="0"/>
          <w:sz w:val="27"/>
          <w:szCs w:val="27"/>
        </w:rPr>
        <w:t>11</w:t>
      </w:r>
      <w:r w:rsidRPr="004A53D9">
        <w:rPr>
          <w:rFonts w:ascii="Tahoma" w:eastAsia="宋体" w:hAnsi="Tahoma" w:cs="Tahoma"/>
          <w:color w:val="000000"/>
          <w:kern w:val="0"/>
          <w:sz w:val="27"/>
          <w:szCs w:val="27"/>
        </w:rPr>
        <w:t>月中旬，在济南或高校集中进行。面试客观全面了解人选的政治品质、思想道德、基本能力、发展潜力，成绩采用百分制计算，合格线为</w:t>
      </w:r>
      <w:r w:rsidRPr="004A53D9">
        <w:rPr>
          <w:rFonts w:ascii="Tahoma" w:eastAsia="宋体" w:hAnsi="Tahoma" w:cs="Tahoma"/>
          <w:color w:val="000000"/>
          <w:kern w:val="0"/>
          <w:sz w:val="27"/>
          <w:szCs w:val="27"/>
        </w:rPr>
        <w:t>60</w:t>
      </w:r>
      <w:r w:rsidRPr="004A53D9">
        <w:rPr>
          <w:rFonts w:ascii="Tahoma" w:eastAsia="宋体" w:hAnsi="Tahoma" w:cs="Tahoma"/>
          <w:color w:val="000000"/>
          <w:kern w:val="0"/>
          <w:sz w:val="27"/>
          <w:szCs w:val="27"/>
        </w:rPr>
        <w:t>分。</w:t>
      </w:r>
    </w:p>
    <w:p w14:paraId="671EAA52"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根据笔试、面试成绩各占</w:t>
      </w:r>
      <w:r w:rsidRPr="004A53D9">
        <w:rPr>
          <w:rFonts w:ascii="Tahoma" w:eastAsia="宋体" w:hAnsi="Tahoma" w:cs="Tahoma"/>
          <w:color w:val="000000"/>
          <w:kern w:val="0"/>
          <w:sz w:val="27"/>
          <w:szCs w:val="27"/>
        </w:rPr>
        <w:t>40%</w:t>
      </w:r>
      <w:r w:rsidRPr="004A53D9">
        <w:rPr>
          <w:rFonts w:ascii="Tahoma" w:eastAsia="宋体" w:hAnsi="Tahoma" w:cs="Tahoma"/>
          <w:color w:val="000000"/>
          <w:kern w:val="0"/>
          <w:sz w:val="27"/>
          <w:szCs w:val="27"/>
        </w:rPr>
        <w:t>、</w:t>
      </w:r>
      <w:r w:rsidRPr="004A53D9">
        <w:rPr>
          <w:rFonts w:ascii="Tahoma" w:eastAsia="宋体" w:hAnsi="Tahoma" w:cs="Tahoma"/>
          <w:color w:val="000000"/>
          <w:kern w:val="0"/>
          <w:sz w:val="27"/>
          <w:szCs w:val="27"/>
        </w:rPr>
        <w:t>60%</w:t>
      </w:r>
      <w:r w:rsidRPr="004A53D9">
        <w:rPr>
          <w:rFonts w:ascii="Tahoma" w:eastAsia="宋体" w:hAnsi="Tahoma" w:cs="Tahoma"/>
          <w:color w:val="000000"/>
          <w:kern w:val="0"/>
          <w:sz w:val="27"/>
          <w:szCs w:val="27"/>
        </w:rPr>
        <w:t>的比例，按百分制计算考生的综合成绩。笔试成绩、面试成绩、综合成绩</w:t>
      </w:r>
      <w:proofErr w:type="gramStart"/>
      <w:r w:rsidRPr="004A53D9">
        <w:rPr>
          <w:rFonts w:ascii="Tahoma" w:eastAsia="宋体" w:hAnsi="Tahoma" w:cs="Tahoma"/>
          <w:color w:val="000000"/>
          <w:kern w:val="0"/>
          <w:sz w:val="27"/>
          <w:szCs w:val="27"/>
        </w:rPr>
        <w:t>均计算</w:t>
      </w:r>
      <w:proofErr w:type="gramEnd"/>
      <w:r w:rsidRPr="004A53D9">
        <w:rPr>
          <w:rFonts w:ascii="Tahoma" w:eastAsia="宋体" w:hAnsi="Tahoma" w:cs="Tahoma"/>
          <w:color w:val="000000"/>
          <w:kern w:val="0"/>
          <w:sz w:val="27"/>
          <w:szCs w:val="27"/>
        </w:rPr>
        <w:t>到小数点后两位数，尾数四舍五入。按</w:t>
      </w:r>
      <w:r w:rsidRPr="004A53D9">
        <w:rPr>
          <w:rFonts w:ascii="Tahoma" w:eastAsia="宋体" w:hAnsi="Tahoma" w:cs="Tahoma"/>
          <w:color w:val="000000"/>
          <w:kern w:val="0"/>
          <w:sz w:val="27"/>
          <w:szCs w:val="27"/>
        </w:rPr>
        <w:t>1:1</w:t>
      </w:r>
      <w:r w:rsidRPr="004A53D9">
        <w:rPr>
          <w:rFonts w:ascii="Tahoma" w:eastAsia="宋体" w:hAnsi="Tahoma" w:cs="Tahoma"/>
          <w:color w:val="000000"/>
          <w:kern w:val="0"/>
          <w:sz w:val="27"/>
          <w:szCs w:val="27"/>
        </w:rPr>
        <w:t>的比例，从高分到低分确定进入体检环节人选。拟选调计划最后</w:t>
      </w:r>
      <w:r w:rsidRPr="004A53D9">
        <w:rPr>
          <w:rFonts w:ascii="Tahoma" w:eastAsia="宋体" w:hAnsi="Tahoma" w:cs="Tahoma"/>
          <w:color w:val="000000"/>
          <w:kern w:val="0"/>
          <w:sz w:val="27"/>
          <w:szCs w:val="27"/>
        </w:rPr>
        <w:t>1</w:t>
      </w:r>
      <w:r w:rsidRPr="004A53D9">
        <w:rPr>
          <w:rFonts w:ascii="Tahoma" w:eastAsia="宋体" w:hAnsi="Tahoma" w:cs="Tahoma"/>
          <w:color w:val="000000"/>
          <w:kern w:val="0"/>
          <w:sz w:val="27"/>
          <w:szCs w:val="27"/>
        </w:rPr>
        <w:t>名综合成绩并列人员，按照笔试成绩从高分到低分确定；如笔试成绩也相同，则按笔试客观题成绩从高分到低分确定。</w:t>
      </w:r>
    </w:p>
    <w:p w14:paraId="1E78EABA" w14:textId="77777777" w:rsidR="004A53D9" w:rsidRPr="004A53D9" w:rsidRDefault="004A53D9" w:rsidP="004A53D9">
      <w:pPr>
        <w:widowControl/>
        <w:spacing w:before="300" w:after="150" w:line="375" w:lineRule="atLeast"/>
        <w:jc w:val="lef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（二）第二批选调</w:t>
      </w:r>
    </w:p>
    <w:p w14:paraId="1FD19A5E"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w:t>
      </w:r>
      <w:r w:rsidRPr="004A53D9">
        <w:rPr>
          <w:rFonts w:ascii="Tahoma" w:eastAsia="宋体" w:hAnsi="Tahoma" w:cs="Tahoma"/>
          <w:b/>
          <w:bCs/>
          <w:color w:val="000000"/>
          <w:kern w:val="0"/>
          <w:sz w:val="27"/>
          <w:szCs w:val="27"/>
        </w:rPr>
        <w:t>1</w:t>
      </w:r>
      <w:r w:rsidRPr="004A53D9">
        <w:rPr>
          <w:rFonts w:ascii="Tahoma" w:eastAsia="宋体" w:hAnsi="Tahoma" w:cs="Tahoma"/>
          <w:b/>
          <w:bCs/>
          <w:color w:val="000000"/>
          <w:kern w:val="0"/>
          <w:sz w:val="27"/>
          <w:szCs w:val="27"/>
        </w:rPr>
        <w:t>、报名程序</w:t>
      </w:r>
    </w:p>
    <w:p w14:paraId="471BD5D9"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报考人员只能报考</w:t>
      </w:r>
      <w:r w:rsidRPr="004A53D9">
        <w:rPr>
          <w:rFonts w:ascii="Tahoma" w:eastAsia="宋体" w:hAnsi="Tahoma" w:cs="Tahoma"/>
          <w:color w:val="000000"/>
          <w:kern w:val="0"/>
          <w:sz w:val="27"/>
          <w:szCs w:val="27"/>
        </w:rPr>
        <w:t>1</w:t>
      </w:r>
      <w:r w:rsidRPr="004A53D9">
        <w:rPr>
          <w:rFonts w:ascii="Tahoma" w:eastAsia="宋体" w:hAnsi="Tahoma" w:cs="Tahoma"/>
          <w:color w:val="000000"/>
          <w:kern w:val="0"/>
          <w:sz w:val="27"/>
          <w:szCs w:val="27"/>
        </w:rPr>
        <w:t>个定向选调职位或常规选调职位。职位计划和报名时间另行通知。</w:t>
      </w:r>
    </w:p>
    <w:p w14:paraId="11E7CD89" w14:textId="77777777" w:rsidR="004A53D9" w:rsidRPr="004A53D9" w:rsidRDefault="004A53D9" w:rsidP="004A53D9">
      <w:pPr>
        <w:widowControl/>
        <w:spacing w:before="300" w:after="150" w:line="375" w:lineRule="atLeast"/>
        <w:jc w:val="lef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w:t>
      </w:r>
      <w:r w:rsidRPr="004A53D9">
        <w:rPr>
          <w:rFonts w:ascii="Tahoma" w:eastAsia="宋体" w:hAnsi="Tahoma" w:cs="Tahoma"/>
          <w:color w:val="000000"/>
          <w:kern w:val="0"/>
          <w:sz w:val="27"/>
          <w:szCs w:val="27"/>
        </w:rPr>
        <w:t>1</w:t>
      </w:r>
      <w:r w:rsidRPr="004A53D9">
        <w:rPr>
          <w:rFonts w:ascii="Tahoma" w:eastAsia="宋体" w:hAnsi="Tahoma" w:cs="Tahoma"/>
          <w:color w:val="000000"/>
          <w:kern w:val="0"/>
          <w:sz w:val="27"/>
          <w:szCs w:val="27"/>
        </w:rPr>
        <w:t>）定向选调</w:t>
      </w:r>
    </w:p>
    <w:p w14:paraId="04C4C33C" w14:textId="77777777" w:rsidR="004A53D9" w:rsidRPr="004A53D9" w:rsidRDefault="004A53D9" w:rsidP="004A53D9">
      <w:pPr>
        <w:widowControl/>
        <w:spacing w:before="300" w:after="150" w:line="375" w:lineRule="atLeast"/>
        <w:jc w:val="lef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w:t>
      </w:r>
      <w:r w:rsidRPr="004A53D9">
        <w:rPr>
          <w:rFonts w:ascii="Microsoft YaHei UI" w:eastAsia="Microsoft YaHei UI" w:hAnsi="Microsoft YaHei UI" w:cs="Microsoft YaHei UI" w:hint="eastAsia"/>
          <w:color w:val="000000"/>
          <w:kern w:val="0"/>
          <w:sz w:val="27"/>
          <w:szCs w:val="27"/>
        </w:rPr>
        <w:t>①</w:t>
      </w:r>
      <w:r w:rsidRPr="004A53D9">
        <w:rPr>
          <w:rFonts w:ascii="Tahoma" w:eastAsia="宋体" w:hAnsi="Tahoma" w:cs="Tahoma"/>
          <w:color w:val="000000"/>
          <w:kern w:val="0"/>
          <w:sz w:val="27"/>
          <w:szCs w:val="27"/>
        </w:rPr>
        <w:t>提交报名信息。符合条件且具有报考意愿的人员，登录</w:t>
      </w:r>
      <w:r w:rsidRPr="004A53D9">
        <w:rPr>
          <w:rFonts w:ascii="Tahoma" w:eastAsia="宋体" w:hAnsi="Tahoma" w:cs="Tahoma"/>
          <w:color w:val="000000"/>
          <w:kern w:val="0"/>
          <w:sz w:val="27"/>
          <w:szCs w:val="27"/>
        </w:rPr>
        <w:t>“</w:t>
      </w:r>
      <w:r w:rsidRPr="004A53D9">
        <w:rPr>
          <w:rFonts w:ascii="Tahoma" w:eastAsia="宋体" w:hAnsi="Tahoma" w:cs="Tahoma"/>
          <w:color w:val="000000"/>
          <w:kern w:val="0"/>
          <w:sz w:val="27"/>
          <w:szCs w:val="27"/>
        </w:rPr>
        <w:t>灯塔</w:t>
      </w:r>
      <w:r w:rsidRPr="004A53D9">
        <w:rPr>
          <w:rFonts w:ascii="Tahoma" w:eastAsia="宋体" w:hAnsi="Tahoma" w:cs="Tahoma"/>
          <w:color w:val="000000"/>
          <w:kern w:val="0"/>
          <w:sz w:val="27"/>
          <w:szCs w:val="27"/>
        </w:rPr>
        <w:t>—</w:t>
      </w:r>
      <w:r w:rsidRPr="004A53D9">
        <w:rPr>
          <w:rFonts w:ascii="Tahoma" w:eastAsia="宋体" w:hAnsi="Tahoma" w:cs="Tahoma"/>
          <w:color w:val="000000"/>
          <w:kern w:val="0"/>
          <w:sz w:val="27"/>
          <w:szCs w:val="27"/>
        </w:rPr>
        <w:t>党建在线</w:t>
      </w:r>
      <w:r w:rsidRPr="004A53D9">
        <w:rPr>
          <w:rFonts w:ascii="Tahoma" w:eastAsia="宋体" w:hAnsi="Tahoma" w:cs="Tahoma"/>
          <w:color w:val="000000"/>
          <w:kern w:val="0"/>
          <w:sz w:val="27"/>
          <w:szCs w:val="27"/>
        </w:rPr>
        <w:t>”</w:t>
      </w:r>
      <w:r w:rsidRPr="004A53D9">
        <w:rPr>
          <w:rFonts w:ascii="Tahoma" w:eastAsia="宋体" w:hAnsi="Tahoma" w:cs="Tahoma"/>
          <w:color w:val="000000"/>
          <w:kern w:val="0"/>
          <w:sz w:val="27"/>
          <w:szCs w:val="27"/>
        </w:rPr>
        <w:t>网站（以下简称</w:t>
      </w:r>
      <w:r w:rsidRPr="004A53D9">
        <w:rPr>
          <w:rFonts w:ascii="Tahoma" w:eastAsia="宋体" w:hAnsi="Tahoma" w:cs="Tahoma"/>
          <w:color w:val="000000"/>
          <w:kern w:val="0"/>
          <w:sz w:val="27"/>
          <w:szCs w:val="27"/>
        </w:rPr>
        <w:t>“</w:t>
      </w:r>
      <w:r w:rsidRPr="004A53D9">
        <w:rPr>
          <w:rFonts w:ascii="Tahoma" w:eastAsia="宋体" w:hAnsi="Tahoma" w:cs="Tahoma"/>
          <w:color w:val="000000"/>
          <w:kern w:val="0"/>
          <w:sz w:val="27"/>
          <w:szCs w:val="27"/>
        </w:rPr>
        <w:t>报名网站</w:t>
      </w:r>
      <w:r w:rsidRPr="004A53D9">
        <w:rPr>
          <w:rFonts w:ascii="Tahoma" w:eastAsia="宋体" w:hAnsi="Tahoma" w:cs="Tahoma"/>
          <w:color w:val="000000"/>
          <w:kern w:val="0"/>
          <w:sz w:val="27"/>
          <w:szCs w:val="27"/>
        </w:rPr>
        <w:t>”</w:t>
      </w:r>
      <w:r w:rsidRPr="004A53D9">
        <w:rPr>
          <w:rFonts w:ascii="Tahoma" w:eastAsia="宋体" w:hAnsi="Tahoma" w:cs="Tahoma"/>
          <w:color w:val="000000"/>
          <w:kern w:val="0"/>
          <w:sz w:val="27"/>
          <w:szCs w:val="27"/>
        </w:rPr>
        <w:t>），选择</w:t>
      </w:r>
      <w:r w:rsidRPr="004A53D9">
        <w:rPr>
          <w:rFonts w:ascii="Tahoma" w:eastAsia="宋体" w:hAnsi="Tahoma" w:cs="Tahoma"/>
          <w:color w:val="000000"/>
          <w:kern w:val="0"/>
          <w:sz w:val="27"/>
          <w:szCs w:val="27"/>
        </w:rPr>
        <w:t>“</w:t>
      </w:r>
      <w:r w:rsidRPr="004A53D9">
        <w:rPr>
          <w:rFonts w:ascii="Tahoma" w:eastAsia="宋体" w:hAnsi="Tahoma" w:cs="Tahoma"/>
          <w:color w:val="000000"/>
          <w:kern w:val="0"/>
          <w:sz w:val="27"/>
          <w:szCs w:val="27"/>
        </w:rPr>
        <w:t>录用选调生</w:t>
      </w:r>
      <w:r w:rsidRPr="004A53D9">
        <w:rPr>
          <w:rFonts w:ascii="Tahoma" w:eastAsia="宋体" w:hAnsi="Tahoma" w:cs="Tahoma"/>
          <w:color w:val="000000"/>
          <w:kern w:val="0"/>
          <w:sz w:val="27"/>
          <w:szCs w:val="27"/>
        </w:rPr>
        <w:t>”</w:t>
      </w:r>
      <w:r w:rsidRPr="004A53D9">
        <w:rPr>
          <w:rFonts w:ascii="Tahoma" w:eastAsia="宋体" w:hAnsi="Tahoma" w:cs="Tahoma"/>
          <w:color w:val="000000"/>
          <w:kern w:val="0"/>
          <w:sz w:val="27"/>
          <w:szCs w:val="27"/>
        </w:rPr>
        <w:t>中的</w:t>
      </w:r>
      <w:r w:rsidRPr="004A53D9">
        <w:rPr>
          <w:rFonts w:ascii="Tahoma" w:eastAsia="宋体" w:hAnsi="Tahoma" w:cs="Tahoma"/>
          <w:color w:val="000000"/>
          <w:kern w:val="0"/>
          <w:sz w:val="27"/>
          <w:szCs w:val="27"/>
        </w:rPr>
        <w:t>“</w:t>
      </w:r>
      <w:r w:rsidRPr="004A53D9">
        <w:rPr>
          <w:rFonts w:ascii="Tahoma" w:eastAsia="宋体" w:hAnsi="Tahoma" w:cs="Tahoma"/>
          <w:color w:val="000000"/>
          <w:kern w:val="0"/>
          <w:sz w:val="27"/>
          <w:szCs w:val="27"/>
        </w:rPr>
        <w:t>定向选调职位报名入口</w:t>
      </w:r>
      <w:r w:rsidRPr="004A53D9">
        <w:rPr>
          <w:rFonts w:ascii="Tahoma" w:eastAsia="宋体" w:hAnsi="Tahoma" w:cs="Tahoma"/>
          <w:color w:val="000000"/>
          <w:kern w:val="0"/>
          <w:sz w:val="27"/>
          <w:szCs w:val="27"/>
        </w:rPr>
        <w:t>”</w:t>
      </w:r>
      <w:r w:rsidRPr="004A53D9">
        <w:rPr>
          <w:rFonts w:ascii="Tahoma" w:eastAsia="宋体" w:hAnsi="Tahoma" w:cs="Tahoma"/>
          <w:color w:val="000000"/>
          <w:kern w:val="0"/>
          <w:sz w:val="27"/>
          <w:szCs w:val="27"/>
        </w:rPr>
        <w:t>登录报名。提交报考信息、选择报考职位，点击</w:t>
      </w:r>
      <w:r w:rsidRPr="004A53D9">
        <w:rPr>
          <w:rFonts w:ascii="Tahoma" w:eastAsia="宋体" w:hAnsi="Tahoma" w:cs="Tahoma"/>
          <w:color w:val="000000"/>
          <w:kern w:val="0"/>
          <w:sz w:val="27"/>
          <w:szCs w:val="27"/>
        </w:rPr>
        <w:lastRenderedPageBreak/>
        <w:t>“</w:t>
      </w:r>
      <w:r w:rsidRPr="004A53D9">
        <w:rPr>
          <w:rFonts w:ascii="Tahoma" w:eastAsia="宋体" w:hAnsi="Tahoma" w:cs="Tahoma"/>
          <w:color w:val="000000"/>
          <w:kern w:val="0"/>
          <w:sz w:val="27"/>
          <w:szCs w:val="27"/>
        </w:rPr>
        <w:t>信息确认</w:t>
      </w:r>
      <w:r w:rsidRPr="004A53D9">
        <w:rPr>
          <w:rFonts w:ascii="Tahoma" w:eastAsia="宋体" w:hAnsi="Tahoma" w:cs="Tahoma"/>
          <w:color w:val="000000"/>
          <w:kern w:val="0"/>
          <w:sz w:val="27"/>
          <w:szCs w:val="27"/>
        </w:rPr>
        <w:t>”</w:t>
      </w:r>
      <w:r w:rsidRPr="004A53D9">
        <w:rPr>
          <w:rFonts w:ascii="Tahoma" w:eastAsia="宋体" w:hAnsi="Tahoma" w:cs="Tahoma"/>
          <w:color w:val="000000"/>
          <w:kern w:val="0"/>
          <w:sz w:val="27"/>
          <w:szCs w:val="27"/>
        </w:rPr>
        <w:t>后，系统生成并提示下载《山东省</w:t>
      </w:r>
      <w:r w:rsidRPr="004A53D9">
        <w:rPr>
          <w:rFonts w:ascii="Tahoma" w:eastAsia="宋体" w:hAnsi="Tahoma" w:cs="Tahoma"/>
          <w:color w:val="000000"/>
          <w:kern w:val="0"/>
          <w:sz w:val="27"/>
          <w:szCs w:val="27"/>
        </w:rPr>
        <w:t>2026</w:t>
      </w:r>
      <w:r w:rsidRPr="004A53D9">
        <w:rPr>
          <w:rFonts w:ascii="Tahoma" w:eastAsia="宋体" w:hAnsi="Tahoma" w:cs="Tahoma"/>
          <w:color w:val="000000"/>
          <w:kern w:val="0"/>
          <w:sz w:val="27"/>
          <w:szCs w:val="27"/>
        </w:rPr>
        <w:t>年度选调生推荐报名表》（以下简称《推荐报名表》）。报名人员必须使用有效居民身份证进行报名考试，报名人员的姓名、身份证号码等个人信息必须真实一致。</w:t>
      </w:r>
    </w:p>
    <w:p w14:paraId="0B828CB2" w14:textId="77777777" w:rsidR="004A53D9" w:rsidRPr="004A53D9" w:rsidRDefault="004A53D9" w:rsidP="004A53D9">
      <w:pPr>
        <w:widowControl/>
        <w:spacing w:before="300" w:after="150" w:line="375" w:lineRule="atLeast"/>
        <w:jc w:val="lef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w:t>
      </w:r>
      <w:r w:rsidRPr="004A53D9">
        <w:rPr>
          <w:rFonts w:ascii="Microsoft YaHei UI" w:eastAsia="Microsoft YaHei UI" w:hAnsi="Microsoft YaHei UI" w:cs="Microsoft YaHei UI" w:hint="eastAsia"/>
          <w:color w:val="000000"/>
          <w:kern w:val="0"/>
          <w:sz w:val="27"/>
          <w:szCs w:val="27"/>
        </w:rPr>
        <w:t>②</w:t>
      </w:r>
      <w:r w:rsidRPr="004A53D9">
        <w:rPr>
          <w:rFonts w:ascii="Tahoma" w:eastAsia="宋体" w:hAnsi="Tahoma" w:cs="Tahoma"/>
          <w:color w:val="000000"/>
          <w:kern w:val="0"/>
          <w:sz w:val="27"/>
          <w:szCs w:val="27"/>
        </w:rPr>
        <w:t>上传审核资料。报考人员在信息确认后，登录报名网站下载打印《推荐报名表》，交所在院系党组织及学校就业指导部门审查盖章后，制作成清晰的电子文档（扫描或拍摄，电子文档须处理为</w:t>
      </w:r>
      <w:r w:rsidRPr="004A53D9">
        <w:rPr>
          <w:rFonts w:ascii="Tahoma" w:eastAsia="宋体" w:hAnsi="Tahoma" w:cs="Tahoma"/>
          <w:color w:val="000000"/>
          <w:kern w:val="0"/>
          <w:sz w:val="27"/>
          <w:szCs w:val="27"/>
        </w:rPr>
        <w:t>jpg</w:t>
      </w:r>
      <w:r w:rsidRPr="004A53D9">
        <w:rPr>
          <w:rFonts w:ascii="Tahoma" w:eastAsia="宋体" w:hAnsi="Tahoma" w:cs="Tahoma"/>
          <w:color w:val="000000"/>
          <w:kern w:val="0"/>
          <w:sz w:val="27"/>
          <w:szCs w:val="27"/>
        </w:rPr>
        <w:t>格式，大小控制在</w:t>
      </w:r>
      <w:r w:rsidRPr="004A53D9">
        <w:rPr>
          <w:rFonts w:ascii="Tahoma" w:eastAsia="宋体" w:hAnsi="Tahoma" w:cs="Tahoma"/>
          <w:color w:val="000000"/>
          <w:kern w:val="0"/>
          <w:sz w:val="27"/>
          <w:szCs w:val="27"/>
        </w:rPr>
        <w:t>100K-300K</w:t>
      </w:r>
      <w:r w:rsidRPr="004A53D9">
        <w:rPr>
          <w:rFonts w:ascii="Tahoma" w:eastAsia="宋体" w:hAnsi="Tahoma" w:cs="Tahoma"/>
          <w:color w:val="000000"/>
          <w:kern w:val="0"/>
          <w:sz w:val="27"/>
          <w:szCs w:val="27"/>
        </w:rPr>
        <w:t>），通过报名系统上传。上</w:t>
      </w:r>
      <w:proofErr w:type="gramStart"/>
      <w:r w:rsidRPr="004A53D9">
        <w:rPr>
          <w:rFonts w:ascii="Tahoma" w:eastAsia="宋体" w:hAnsi="Tahoma" w:cs="Tahoma"/>
          <w:color w:val="000000"/>
          <w:kern w:val="0"/>
          <w:sz w:val="27"/>
          <w:szCs w:val="27"/>
        </w:rPr>
        <w:t>传成功</w:t>
      </w:r>
      <w:proofErr w:type="gramEnd"/>
      <w:r w:rsidRPr="004A53D9">
        <w:rPr>
          <w:rFonts w:ascii="Tahoma" w:eastAsia="宋体" w:hAnsi="Tahoma" w:cs="Tahoma"/>
          <w:color w:val="000000"/>
          <w:kern w:val="0"/>
          <w:sz w:val="27"/>
          <w:szCs w:val="27"/>
        </w:rPr>
        <w:t>后，进入报名资格待审核状态。在资格审核前多次提交报考信息的，后一次填报自动替换前一次填报的信息。</w:t>
      </w:r>
    </w:p>
    <w:p w14:paraId="2A5C4F79" w14:textId="77777777" w:rsidR="004A53D9" w:rsidRPr="004A53D9" w:rsidRDefault="004A53D9" w:rsidP="004A53D9">
      <w:pPr>
        <w:widowControl/>
        <w:spacing w:before="300" w:after="150" w:line="375" w:lineRule="atLeast"/>
        <w:jc w:val="lef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w:t>
      </w:r>
      <w:r w:rsidRPr="004A53D9">
        <w:rPr>
          <w:rFonts w:ascii="Microsoft YaHei UI" w:eastAsia="Microsoft YaHei UI" w:hAnsi="Microsoft YaHei UI" w:cs="Microsoft YaHei UI" w:hint="eastAsia"/>
          <w:color w:val="000000"/>
          <w:kern w:val="0"/>
          <w:sz w:val="27"/>
          <w:szCs w:val="27"/>
        </w:rPr>
        <w:t>③</w:t>
      </w:r>
      <w:r w:rsidRPr="004A53D9">
        <w:rPr>
          <w:rFonts w:ascii="Tahoma" w:eastAsia="宋体" w:hAnsi="Tahoma" w:cs="Tahoma"/>
          <w:color w:val="000000"/>
          <w:kern w:val="0"/>
          <w:sz w:val="27"/>
          <w:szCs w:val="27"/>
        </w:rPr>
        <w:t>查询资格审核结果。资格审核时间一般需</w:t>
      </w:r>
      <w:r w:rsidRPr="004A53D9">
        <w:rPr>
          <w:rFonts w:ascii="Tahoma" w:eastAsia="宋体" w:hAnsi="Tahoma" w:cs="Tahoma"/>
          <w:color w:val="000000"/>
          <w:kern w:val="0"/>
          <w:sz w:val="27"/>
          <w:szCs w:val="27"/>
        </w:rPr>
        <w:t>1—2</w:t>
      </w:r>
      <w:r w:rsidRPr="004A53D9">
        <w:rPr>
          <w:rFonts w:ascii="Tahoma" w:eastAsia="宋体" w:hAnsi="Tahoma" w:cs="Tahoma"/>
          <w:color w:val="000000"/>
          <w:kern w:val="0"/>
          <w:sz w:val="27"/>
          <w:szCs w:val="27"/>
        </w:rPr>
        <w:t>个工作日，报考人员须于规定时间内，及时登录报名网站查看资格审核结果。报名信息一经审核通过，不能更改。报名信息尚未审核或未通过审核的，在规定时间前可以更改，逾期不能更改。</w:t>
      </w:r>
    </w:p>
    <w:p w14:paraId="3261A163" w14:textId="77777777" w:rsidR="004A53D9" w:rsidRPr="004A53D9" w:rsidRDefault="004A53D9" w:rsidP="004A53D9">
      <w:pPr>
        <w:widowControl/>
        <w:spacing w:before="300" w:after="150" w:line="375" w:lineRule="atLeast"/>
        <w:jc w:val="lef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w:t>
      </w:r>
      <w:r w:rsidRPr="004A53D9">
        <w:rPr>
          <w:rFonts w:ascii="Microsoft YaHei UI" w:eastAsia="Microsoft YaHei UI" w:hAnsi="Microsoft YaHei UI" w:cs="Microsoft YaHei UI" w:hint="eastAsia"/>
          <w:color w:val="000000"/>
          <w:kern w:val="0"/>
          <w:sz w:val="27"/>
          <w:szCs w:val="27"/>
        </w:rPr>
        <w:t>④</w:t>
      </w:r>
      <w:r w:rsidRPr="004A53D9">
        <w:rPr>
          <w:rFonts w:ascii="Tahoma" w:eastAsia="宋体" w:hAnsi="Tahoma" w:cs="Tahoma"/>
          <w:color w:val="000000"/>
          <w:kern w:val="0"/>
          <w:sz w:val="27"/>
          <w:szCs w:val="27"/>
        </w:rPr>
        <w:t>报名确认。资格审核通过后，报考人员须于规定时间内进行报名确认。报名确认后，方为报名成功；未按期进行确认的，视为放弃报名。</w:t>
      </w:r>
    </w:p>
    <w:p w14:paraId="667910EE" w14:textId="77777777" w:rsidR="004A53D9" w:rsidRPr="004A53D9" w:rsidRDefault="004A53D9" w:rsidP="004A53D9">
      <w:pPr>
        <w:widowControl/>
        <w:spacing w:before="300" w:after="150" w:line="375" w:lineRule="atLeast"/>
        <w:jc w:val="lef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报考人数与选调计划比例达不到</w:t>
      </w:r>
      <w:r w:rsidRPr="004A53D9">
        <w:rPr>
          <w:rFonts w:ascii="Tahoma" w:eastAsia="宋体" w:hAnsi="Tahoma" w:cs="Tahoma"/>
          <w:color w:val="000000"/>
          <w:kern w:val="0"/>
          <w:sz w:val="27"/>
          <w:szCs w:val="27"/>
        </w:rPr>
        <w:t>3:1</w:t>
      </w:r>
      <w:r w:rsidRPr="004A53D9">
        <w:rPr>
          <w:rFonts w:ascii="Tahoma" w:eastAsia="宋体" w:hAnsi="Tahoma" w:cs="Tahoma"/>
          <w:color w:val="000000"/>
          <w:kern w:val="0"/>
          <w:sz w:val="27"/>
          <w:szCs w:val="27"/>
        </w:rPr>
        <w:t>的，按此比例相应核减或取消选调计划。资格条件或要求特殊的职位，经研究可适当降低开考比</w:t>
      </w:r>
      <w:r w:rsidRPr="004A53D9">
        <w:rPr>
          <w:rFonts w:ascii="Tahoma" w:eastAsia="宋体" w:hAnsi="Tahoma" w:cs="Tahoma"/>
          <w:color w:val="000000"/>
          <w:kern w:val="0"/>
          <w:sz w:val="27"/>
          <w:szCs w:val="27"/>
        </w:rPr>
        <w:lastRenderedPageBreak/>
        <w:t>例到</w:t>
      </w:r>
      <w:r w:rsidRPr="004A53D9">
        <w:rPr>
          <w:rFonts w:ascii="Tahoma" w:eastAsia="宋体" w:hAnsi="Tahoma" w:cs="Tahoma"/>
          <w:color w:val="000000"/>
          <w:kern w:val="0"/>
          <w:sz w:val="27"/>
          <w:szCs w:val="27"/>
        </w:rPr>
        <w:t>2:1</w:t>
      </w:r>
      <w:r w:rsidRPr="004A53D9">
        <w:rPr>
          <w:rFonts w:ascii="Tahoma" w:eastAsia="宋体" w:hAnsi="Tahoma" w:cs="Tahoma"/>
          <w:color w:val="000000"/>
          <w:kern w:val="0"/>
          <w:sz w:val="27"/>
          <w:szCs w:val="27"/>
        </w:rPr>
        <w:t>。被取消选调计划职位的报名人员，可改报其他符合条件的职位。核减和取消选调职位计划将在报名网站上予以公布。</w:t>
      </w:r>
    </w:p>
    <w:p w14:paraId="4D8B5C9E" w14:textId="77777777" w:rsidR="004A53D9" w:rsidRPr="004A53D9" w:rsidRDefault="004A53D9" w:rsidP="004A53D9">
      <w:pPr>
        <w:widowControl/>
        <w:spacing w:before="300" w:after="150" w:line="375" w:lineRule="atLeast"/>
        <w:jc w:val="lef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w:t>
      </w:r>
      <w:r w:rsidRPr="004A53D9">
        <w:rPr>
          <w:rFonts w:ascii="Tahoma" w:eastAsia="宋体" w:hAnsi="Tahoma" w:cs="Tahoma"/>
          <w:color w:val="000000"/>
          <w:kern w:val="0"/>
          <w:sz w:val="27"/>
          <w:szCs w:val="27"/>
        </w:rPr>
        <w:t>2</w:t>
      </w:r>
      <w:r w:rsidRPr="004A53D9">
        <w:rPr>
          <w:rFonts w:ascii="Tahoma" w:eastAsia="宋体" w:hAnsi="Tahoma" w:cs="Tahoma"/>
          <w:color w:val="000000"/>
          <w:kern w:val="0"/>
          <w:sz w:val="27"/>
          <w:szCs w:val="27"/>
        </w:rPr>
        <w:t>）常规选调</w:t>
      </w:r>
    </w:p>
    <w:p w14:paraId="766CF149" w14:textId="77777777" w:rsidR="004A53D9" w:rsidRPr="004A53D9" w:rsidRDefault="004A53D9" w:rsidP="004A53D9">
      <w:pPr>
        <w:widowControl/>
        <w:spacing w:before="300" w:after="150" w:line="375" w:lineRule="atLeast"/>
        <w:jc w:val="lef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w:t>
      </w:r>
      <w:r w:rsidRPr="004A53D9">
        <w:rPr>
          <w:rFonts w:ascii="Microsoft YaHei UI" w:eastAsia="Microsoft YaHei UI" w:hAnsi="Microsoft YaHei UI" w:cs="Microsoft YaHei UI" w:hint="eastAsia"/>
          <w:color w:val="000000"/>
          <w:kern w:val="0"/>
          <w:sz w:val="27"/>
          <w:szCs w:val="27"/>
        </w:rPr>
        <w:t>①</w:t>
      </w:r>
      <w:r w:rsidRPr="004A53D9">
        <w:rPr>
          <w:rFonts w:ascii="Tahoma" w:eastAsia="宋体" w:hAnsi="Tahoma" w:cs="Tahoma"/>
          <w:color w:val="000000"/>
          <w:kern w:val="0"/>
          <w:sz w:val="27"/>
          <w:szCs w:val="27"/>
        </w:rPr>
        <w:t>提交报名信息。符合条件且具有报考意愿的人员，登录报名网站，选择</w:t>
      </w:r>
      <w:r w:rsidRPr="004A53D9">
        <w:rPr>
          <w:rFonts w:ascii="Tahoma" w:eastAsia="宋体" w:hAnsi="Tahoma" w:cs="Tahoma"/>
          <w:color w:val="000000"/>
          <w:kern w:val="0"/>
          <w:sz w:val="27"/>
          <w:szCs w:val="27"/>
        </w:rPr>
        <w:t>“</w:t>
      </w:r>
      <w:r w:rsidRPr="004A53D9">
        <w:rPr>
          <w:rFonts w:ascii="Tahoma" w:eastAsia="宋体" w:hAnsi="Tahoma" w:cs="Tahoma"/>
          <w:color w:val="000000"/>
          <w:kern w:val="0"/>
          <w:sz w:val="27"/>
          <w:szCs w:val="27"/>
        </w:rPr>
        <w:t>录用选调生</w:t>
      </w:r>
      <w:r w:rsidRPr="004A53D9">
        <w:rPr>
          <w:rFonts w:ascii="Tahoma" w:eastAsia="宋体" w:hAnsi="Tahoma" w:cs="Tahoma"/>
          <w:color w:val="000000"/>
          <w:kern w:val="0"/>
          <w:sz w:val="27"/>
          <w:szCs w:val="27"/>
        </w:rPr>
        <w:t>”</w:t>
      </w:r>
      <w:r w:rsidRPr="004A53D9">
        <w:rPr>
          <w:rFonts w:ascii="Tahoma" w:eastAsia="宋体" w:hAnsi="Tahoma" w:cs="Tahoma"/>
          <w:color w:val="000000"/>
          <w:kern w:val="0"/>
          <w:sz w:val="27"/>
          <w:szCs w:val="27"/>
        </w:rPr>
        <w:t>中的</w:t>
      </w:r>
      <w:r w:rsidRPr="004A53D9">
        <w:rPr>
          <w:rFonts w:ascii="Tahoma" w:eastAsia="宋体" w:hAnsi="Tahoma" w:cs="Tahoma"/>
          <w:color w:val="000000"/>
          <w:kern w:val="0"/>
          <w:sz w:val="27"/>
          <w:szCs w:val="27"/>
        </w:rPr>
        <w:t>“</w:t>
      </w:r>
      <w:r w:rsidRPr="004A53D9">
        <w:rPr>
          <w:rFonts w:ascii="Tahoma" w:eastAsia="宋体" w:hAnsi="Tahoma" w:cs="Tahoma"/>
          <w:color w:val="000000"/>
          <w:kern w:val="0"/>
          <w:sz w:val="27"/>
          <w:szCs w:val="27"/>
        </w:rPr>
        <w:t>常规选调职位报名入口</w:t>
      </w:r>
      <w:r w:rsidRPr="004A53D9">
        <w:rPr>
          <w:rFonts w:ascii="Tahoma" w:eastAsia="宋体" w:hAnsi="Tahoma" w:cs="Tahoma"/>
          <w:color w:val="000000"/>
          <w:kern w:val="0"/>
          <w:sz w:val="27"/>
          <w:szCs w:val="27"/>
        </w:rPr>
        <w:t>”</w:t>
      </w:r>
      <w:r w:rsidRPr="004A53D9">
        <w:rPr>
          <w:rFonts w:ascii="Tahoma" w:eastAsia="宋体" w:hAnsi="Tahoma" w:cs="Tahoma"/>
          <w:color w:val="000000"/>
          <w:kern w:val="0"/>
          <w:sz w:val="27"/>
          <w:szCs w:val="27"/>
        </w:rPr>
        <w:t>登录报名。提交报考信息、选择职位后，系统生成《推荐报名表》，点击</w:t>
      </w:r>
      <w:r w:rsidRPr="004A53D9">
        <w:rPr>
          <w:rFonts w:ascii="Tahoma" w:eastAsia="宋体" w:hAnsi="Tahoma" w:cs="Tahoma"/>
          <w:color w:val="000000"/>
          <w:kern w:val="0"/>
          <w:sz w:val="27"/>
          <w:szCs w:val="27"/>
        </w:rPr>
        <w:t>“</w:t>
      </w:r>
      <w:r w:rsidRPr="004A53D9">
        <w:rPr>
          <w:rFonts w:ascii="Tahoma" w:eastAsia="宋体" w:hAnsi="Tahoma" w:cs="Tahoma"/>
          <w:color w:val="000000"/>
          <w:kern w:val="0"/>
          <w:sz w:val="27"/>
          <w:szCs w:val="27"/>
        </w:rPr>
        <w:t>信息确认</w:t>
      </w:r>
      <w:r w:rsidRPr="004A53D9">
        <w:rPr>
          <w:rFonts w:ascii="Tahoma" w:eastAsia="宋体" w:hAnsi="Tahoma" w:cs="Tahoma"/>
          <w:color w:val="000000"/>
          <w:kern w:val="0"/>
          <w:sz w:val="27"/>
          <w:szCs w:val="27"/>
        </w:rPr>
        <w:t>”</w:t>
      </w:r>
      <w:r w:rsidRPr="004A53D9">
        <w:rPr>
          <w:rFonts w:ascii="Tahoma" w:eastAsia="宋体" w:hAnsi="Tahoma" w:cs="Tahoma"/>
          <w:color w:val="000000"/>
          <w:kern w:val="0"/>
          <w:sz w:val="27"/>
          <w:szCs w:val="27"/>
        </w:rPr>
        <w:t>等待资格初审。报名人员必须使用有效居民身份证进行报名考试，报名人员的姓名、身份证号码等个人信息必须真实一致。</w:t>
      </w:r>
    </w:p>
    <w:p w14:paraId="4C718032" w14:textId="77777777" w:rsidR="004A53D9" w:rsidRPr="004A53D9" w:rsidRDefault="004A53D9" w:rsidP="004A53D9">
      <w:pPr>
        <w:widowControl/>
        <w:spacing w:before="300" w:after="150" w:line="375" w:lineRule="atLeast"/>
        <w:jc w:val="lef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w:t>
      </w:r>
      <w:r w:rsidRPr="004A53D9">
        <w:rPr>
          <w:rFonts w:ascii="Microsoft YaHei UI" w:eastAsia="Microsoft YaHei UI" w:hAnsi="Microsoft YaHei UI" w:cs="Microsoft YaHei UI" w:hint="eastAsia"/>
          <w:color w:val="000000"/>
          <w:kern w:val="0"/>
          <w:sz w:val="27"/>
          <w:szCs w:val="27"/>
        </w:rPr>
        <w:t>②</w:t>
      </w:r>
      <w:r w:rsidRPr="004A53D9">
        <w:rPr>
          <w:rFonts w:ascii="Tahoma" w:eastAsia="宋体" w:hAnsi="Tahoma" w:cs="Tahoma"/>
          <w:color w:val="000000"/>
          <w:kern w:val="0"/>
          <w:sz w:val="27"/>
          <w:szCs w:val="27"/>
        </w:rPr>
        <w:t>查询资格初审结果。资格初审时间一般需</w:t>
      </w:r>
      <w:r w:rsidRPr="004A53D9">
        <w:rPr>
          <w:rFonts w:ascii="Tahoma" w:eastAsia="宋体" w:hAnsi="Tahoma" w:cs="Tahoma"/>
          <w:color w:val="000000"/>
          <w:kern w:val="0"/>
          <w:sz w:val="27"/>
          <w:szCs w:val="27"/>
        </w:rPr>
        <w:t>1—2</w:t>
      </w:r>
      <w:r w:rsidRPr="004A53D9">
        <w:rPr>
          <w:rFonts w:ascii="Tahoma" w:eastAsia="宋体" w:hAnsi="Tahoma" w:cs="Tahoma"/>
          <w:color w:val="000000"/>
          <w:kern w:val="0"/>
          <w:sz w:val="27"/>
          <w:szCs w:val="27"/>
        </w:rPr>
        <w:t>个工作日，报考人员须于规定时间内，及时登录报名网站查看资格初审结果。报名信息一经初审通过，不能更改。报名信息尚未初审或未通过初审的，在规定时间前可以更改，逾期不能更改。在资格初审前多次提交报考信息的，后一次填报自动替换前一次填报信息。</w:t>
      </w:r>
    </w:p>
    <w:p w14:paraId="394FCF9D" w14:textId="77777777" w:rsidR="004A53D9" w:rsidRPr="004A53D9" w:rsidRDefault="004A53D9" w:rsidP="004A53D9">
      <w:pPr>
        <w:widowControl/>
        <w:spacing w:before="300" w:after="150" w:line="375" w:lineRule="atLeast"/>
        <w:jc w:val="lef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w:t>
      </w:r>
      <w:r w:rsidRPr="004A53D9">
        <w:rPr>
          <w:rFonts w:ascii="Microsoft YaHei UI" w:eastAsia="Microsoft YaHei UI" w:hAnsi="Microsoft YaHei UI" w:cs="Microsoft YaHei UI" w:hint="eastAsia"/>
          <w:color w:val="000000"/>
          <w:kern w:val="0"/>
          <w:sz w:val="27"/>
          <w:szCs w:val="27"/>
        </w:rPr>
        <w:t>③</w:t>
      </w:r>
      <w:r w:rsidRPr="004A53D9">
        <w:rPr>
          <w:rFonts w:ascii="Tahoma" w:eastAsia="宋体" w:hAnsi="Tahoma" w:cs="Tahoma"/>
          <w:color w:val="000000"/>
          <w:kern w:val="0"/>
          <w:sz w:val="27"/>
          <w:szCs w:val="27"/>
        </w:rPr>
        <w:t>报名确认。报名资格初审通过人员须于规定时间内进行报名确认。报名确认后，方为报名成功；未按期进行确认的，视为放弃报名。</w:t>
      </w:r>
    </w:p>
    <w:p w14:paraId="45DC7E85" w14:textId="77777777" w:rsidR="004A53D9" w:rsidRPr="004A53D9" w:rsidRDefault="004A53D9" w:rsidP="004A53D9">
      <w:pPr>
        <w:widowControl/>
        <w:spacing w:before="300" w:after="150" w:line="375" w:lineRule="atLeast"/>
        <w:jc w:val="lef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报考人数与选调计划比例达不到</w:t>
      </w:r>
      <w:r w:rsidRPr="004A53D9">
        <w:rPr>
          <w:rFonts w:ascii="Tahoma" w:eastAsia="宋体" w:hAnsi="Tahoma" w:cs="Tahoma"/>
          <w:color w:val="000000"/>
          <w:kern w:val="0"/>
          <w:sz w:val="27"/>
          <w:szCs w:val="27"/>
        </w:rPr>
        <w:t>3:1</w:t>
      </w:r>
      <w:r w:rsidRPr="004A53D9">
        <w:rPr>
          <w:rFonts w:ascii="Tahoma" w:eastAsia="宋体" w:hAnsi="Tahoma" w:cs="Tahoma"/>
          <w:color w:val="000000"/>
          <w:kern w:val="0"/>
          <w:sz w:val="27"/>
          <w:szCs w:val="27"/>
        </w:rPr>
        <w:t>的，按此比例相应核减和调剂选调计划。对未达到规定比例的选调计划，研究生计划转入本科生职位计划，该选调计划其他条件不变，本科生计划达不到规定比例</w:t>
      </w:r>
      <w:r w:rsidRPr="004A53D9">
        <w:rPr>
          <w:rFonts w:ascii="Tahoma" w:eastAsia="宋体" w:hAnsi="Tahoma" w:cs="Tahoma"/>
          <w:color w:val="000000"/>
          <w:kern w:val="0"/>
          <w:sz w:val="27"/>
          <w:szCs w:val="27"/>
        </w:rPr>
        <w:lastRenderedPageBreak/>
        <w:t>的，相应核减计划。被取消选调计划职位的报名人员，可改报其他符合条件的职位。核减和调剂选调计划将在报名网站上予以公布。</w:t>
      </w:r>
    </w:p>
    <w:p w14:paraId="36EE8EE8" w14:textId="77777777" w:rsidR="004A53D9" w:rsidRPr="004A53D9" w:rsidRDefault="004A53D9" w:rsidP="004A53D9">
      <w:pPr>
        <w:widowControl/>
        <w:spacing w:before="300" w:after="150" w:line="375" w:lineRule="atLeast"/>
        <w:jc w:val="lef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w:t>
      </w:r>
      <w:r w:rsidRPr="004A53D9">
        <w:rPr>
          <w:rFonts w:ascii="Tahoma" w:eastAsia="宋体" w:hAnsi="Tahoma" w:cs="Tahoma"/>
          <w:b/>
          <w:bCs/>
          <w:color w:val="000000"/>
          <w:kern w:val="0"/>
          <w:sz w:val="27"/>
          <w:szCs w:val="27"/>
        </w:rPr>
        <w:t>2</w:t>
      </w:r>
      <w:r w:rsidRPr="004A53D9">
        <w:rPr>
          <w:rFonts w:ascii="Tahoma" w:eastAsia="宋体" w:hAnsi="Tahoma" w:cs="Tahoma"/>
          <w:b/>
          <w:bCs/>
          <w:color w:val="000000"/>
          <w:kern w:val="0"/>
          <w:sz w:val="27"/>
          <w:szCs w:val="27"/>
        </w:rPr>
        <w:t>、考试</w:t>
      </w:r>
    </w:p>
    <w:p w14:paraId="78ED24E8" w14:textId="77777777" w:rsidR="004A53D9" w:rsidRPr="004A53D9" w:rsidRDefault="004A53D9" w:rsidP="004A53D9">
      <w:pPr>
        <w:widowControl/>
        <w:spacing w:before="300" w:after="150" w:line="375" w:lineRule="atLeast"/>
        <w:jc w:val="lef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w:t>
      </w:r>
      <w:r w:rsidRPr="004A53D9">
        <w:rPr>
          <w:rFonts w:ascii="Tahoma" w:eastAsia="宋体" w:hAnsi="Tahoma" w:cs="Tahoma"/>
          <w:color w:val="000000"/>
          <w:kern w:val="0"/>
          <w:sz w:val="27"/>
          <w:szCs w:val="27"/>
        </w:rPr>
        <w:t>1</w:t>
      </w:r>
      <w:r w:rsidRPr="004A53D9">
        <w:rPr>
          <w:rFonts w:ascii="Tahoma" w:eastAsia="宋体" w:hAnsi="Tahoma" w:cs="Tahoma"/>
          <w:color w:val="000000"/>
          <w:kern w:val="0"/>
          <w:sz w:val="27"/>
          <w:szCs w:val="27"/>
        </w:rPr>
        <w:t>）笔试。具体时间和地点另行通知。报考人员于考试前登录报名网站，下载打印笔试准考证。报考人员凭与报名时姓名、身份证号码一致的本人有效居民身份证和笔试准考证到指定地点参加考试。笔试内容包括行政职业能力测验和</w:t>
      </w:r>
      <w:proofErr w:type="gramStart"/>
      <w:r w:rsidRPr="004A53D9">
        <w:rPr>
          <w:rFonts w:ascii="Tahoma" w:eastAsia="宋体" w:hAnsi="Tahoma" w:cs="Tahoma"/>
          <w:color w:val="000000"/>
          <w:kern w:val="0"/>
          <w:sz w:val="27"/>
          <w:szCs w:val="27"/>
        </w:rPr>
        <w:t>申论</w:t>
      </w:r>
      <w:proofErr w:type="gramEnd"/>
      <w:r w:rsidRPr="004A53D9">
        <w:rPr>
          <w:rFonts w:ascii="Tahoma" w:eastAsia="宋体" w:hAnsi="Tahoma" w:cs="Tahoma"/>
          <w:color w:val="000000"/>
          <w:kern w:val="0"/>
          <w:sz w:val="27"/>
          <w:szCs w:val="27"/>
        </w:rPr>
        <w:t>，成绩采用百分制计算。根据选调计划和笔试情况，确定笔试成绩合格分数线。报考人员须参加所有科目考试且成绩均有效，其笔试成绩方有效。报考人员登录报名网站查询本人笔试成绩。</w:t>
      </w:r>
    </w:p>
    <w:p w14:paraId="3CADD530" w14:textId="77777777" w:rsidR="004A53D9" w:rsidRPr="004A53D9" w:rsidRDefault="004A53D9" w:rsidP="004A53D9">
      <w:pPr>
        <w:widowControl/>
        <w:spacing w:before="300" w:after="150" w:line="375" w:lineRule="atLeast"/>
        <w:jc w:val="lef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w:t>
      </w:r>
      <w:r w:rsidRPr="004A53D9">
        <w:rPr>
          <w:rFonts w:ascii="Tahoma" w:eastAsia="宋体" w:hAnsi="Tahoma" w:cs="Tahoma"/>
          <w:color w:val="000000"/>
          <w:kern w:val="0"/>
          <w:sz w:val="27"/>
          <w:szCs w:val="27"/>
        </w:rPr>
        <w:t>2</w:t>
      </w:r>
      <w:r w:rsidRPr="004A53D9">
        <w:rPr>
          <w:rFonts w:ascii="Tahoma" w:eastAsia="宋体" w:hAnsi="Tahoma" w:cs="Tahoma"/>
          <w:color w:val="000000"/>
          <w:kern w:val="0"/>
          <w:sz w:val="27"/>
          <w:szCs w:val="27"/>
        </w:rPr>
        <w:t>）常规选调资格复审和填报志愿。根据笔试成绩，在合格分数线以内，按选调计划</w:t>
      </w:r>
      <w:r w:rsidRPr="004A53D9">
        <w:rPr>
          <w:rFonts w:ascii="Tahoma" w:eastAsia="宋体" w:hAnsi="Tahoma" w:cs="Tahoma"/>
          <w:color w:val="000000"/>
          <w:kern w:val="0"/>
          <w:sz w:val="27"/>
          <w:szCs w:val="27"/>
        </w:rPr>
        <w:t>1:3</w:t>
      </w:r>
      <w:r w:rsidRPr="004A53D9">
        <w:rPr>
          <w:rFonts w:ascii="Tahoma" w:eastAsia="宋体" w:hAnsi="Tahoma" w:cs="Tahoma"/>
          <w:color w:val="000000"/>
          <w:kern w:val="0"/>
          <w:sz w:val="27"/>
          <w:szCs w:val="27"/>
        </w:rPr>
        <w:t>的比例，从高分到低分分别确定面试人选，并在报名网站公布面试分数线。面试人选登录报名网站，下载打印《推荐报名表》交院系党组织和学校就业指导部门审查盖章，同时携带学校核发的就业推荐表、笔试准考证、有效居民身份证等有关资料，在规定时间到指定地点进行面试资格复审。资格复审结束后，各市分别组织考生填报志愿，志愿填报到县（市、区）。</w:t>
      </w:r>
    </w:p>
    <w:p w14:paraId="73D8647B" w14:textId="77777777" w:rsidR="004A53D9" w:rsidRPr="004A53D9" w:rsidRDefault="004A53D9" w:rsidP="004A53D9">
      <w:pPr>
        <w:widowControl/>
        <w:spacing w:before="300" w:after="150" w:line="375" w:lineRule="atLeast"/>
        <w:jc w:val="lef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w:t>
      </w:r>
      <w:r w:rsidRPr="004A53D9">
        <w:rPr>
          <w:rFonts w:ascii="Tahoma" w:eastAsia="宋体" w:hAnsi="Tahoma" w:cs="Tahoma"/>
          <w:color w:val="000000"/>
          <w:kern w:val="0"/>
          <w:sz w:val="27"/>
          <w:szCs w:val="27"/>
        </w:rPr>
        <w:t>3</w:t>
      </w:r>
      <w:r w:rsidRPr="004A53D9">
        <w:rPr>
          <w:rFonts w:ascii="Tahoma" w:eastAsia="宋体" w:hAnsi="Tahoma" w:cs="Tahoma"/>
          <w:color w:val="000000"/>
          <w:kern w:val="0"/>
          <w:sz w:val="27"/>
          <w:szCs w:val="27"/>
        </w:rPr>
        <w:t>）面试。采取结构化面试方式进行，具体时间和地点另行通知。</w:t>
      </w:r>
    </w:p>
    <w:p w14:paraId="4F93BEEA" w14:textId="77777777" w:rsidR="004A53D9" w:rsidRPr="004A53D9" w:rsidRDefault="004A53D9" w:rsidP="004A53D9">
      <w:pPr>
        <w:widowControl/>
        <w:spacing w:before="300" w:after="150" w:line="375" w:lineRule="atLeast"/>
        <w:jc w:val="left"/>
        <w:rPr>
          <w:rFonts w:ascii="Tahoma" w:eastAsia="宋体" w:hAnsi="Tahoma" w:cs="Tahoma"/>
          <w:color w:val="000000"/>
          <w:kern w:val="0"/>
          <w:sz w:val="27"/>
          <w:szCs w:val="27"/>
        </w:rPr>
      </w:pPr>
      <w:r w:rsidRPr="004A53D9">
        <w:rPr>
          <w:rFonts w:ascii="Tahoma" w:eastAsia="宋体" w:hAnsi="Tahoma" w:cs="Tahoma"/>
          <w:color w:val="000000"/>
          <w:kern w:val="0"/>
          <w:sz w:val="27"/>
          <w:szCs w:val="27"/>
        </w:rPr>
        <w:lastRenderedPageBreak/>
        <w:t xml:space="preserve">　　根据笔试、面试成绩各占</w:t>
      </w:r>
      <w:r w:rsidRPr="004A53D9">
        <w:rPr>
          <w:rFonts w:ascii="Tahoma" w:eastAsia="宋体" w:hAnsi="Tahoma" w:cs="Tahoma"/>
          <w:color w:val="000000"/>
          <w:kern w:val="0"/>
          <w:sz w:val="27"/>
          <w:szCs w:val="27"/>
        </w:rPr>
        <w:t>50%</w:t>
      </w:r>
      <w:r w:rsidRPr="004A53D9">
        <w:rPr>
          <w:rFonts w:ascii="Tahoma" w:eastAsia="宋体" w:hAnsi="Tahoma" w:cs="Tahoma"/>
          <w:color w:val="000000"/>
          <w:kern w:val="0"/>
          <w:sz w:val="27"/>
          <w:szCs w:val="27"/>
        </w:rPr>
        <w:t>的比例，按百分制计算考生的综合成绩。笔试成绩、面试成绩、综合成绩</w:t>
      </w:r>
      <w:proofErr w:type="gramStart"/>
      <w:r w:rsidRPr="004A53D9">
        <w:rPr>
          <w:rFonts w:ascii="Tahoma" w:eastAsia="宋体" w:hAnsi="Tahoma" w:cs="Tahoma"/>
          <w:color w:val="000000"/>
          <w:kern w:val="0"/>
          <w:sz w:val="27"/>
          <w:szCs w:val="27"/>
        </w:rPr>
        <w:t>均计算</w:t>
      </w:r>
      <w:proofErr w:type="gramEnd"/>
      <w:r w:rsidRPr="004A53D9">
        <w:rPr>
          <w:rFonts w:ascii="Tahoma" w:eastAsia="宋体" w:hAnsi="Tahoma" w:cs="Tahoma"/>
          <w:color w:val="000000"/>
          <w:kern w:val="0"/>
          <w:sz w:val="27"/>
          <w:szCs w:val="27"/>
        </w:rPr>
        <w:t>到小数点后两位数，尾数四舍五入。按</w:t>
      </w:r>
      <w:r w:rsidRPr="004A53D9">
        <w:rPr>
          <w:rFonts w:ascii="Tahoma" w:eastAsia="宋体" w:hAnsi="Tahoma" w:cs="Tahoma"/>
          <w:color w:val="000000"/>
          <w:kern w:val="0"/>
          <w:sz w:val="27"/>
          <w:szCs w:val="27"/>
        </w:rPr>
        <w:t>1:1</w:t>
      </w:r>
      <w:r w:rsidRPr="004A53D9">
        <w:rPr>
          <w:rFonts w:ascii="Tahoma" w:eastAsia="宋体" w:hAnsi="Tahoma" w:cs="Tahoma"/>
          <w:color w:val="000000"/>
          <w:kern w:val="0"/>
          <w:sz w:val="27"/>
          <w:szCs w:val="27"/>
        </w:rPr>
        <w:t>的比例，从高分到低分确定体检考察人选。拟选调计划最后</w:t>
      </w:r>
      <w:r w:rsidRPr="004A53D9">
        <w:rPr>
          <w:rFonts w:ascii="Tahoma" w:eastAsia="宋体" w:hAnsi="Tahoma" w:cs="Tahoma"/>
          <w:color w:val="000000"/>
          <w:kern w:val="0"/>
          <w:sz w:val="27"/>
          <w:szCs w:val="27"/>
        </w:rPr>
        <w:t>1</w:t>
      </w:r>
      <w:r w:rsidRPr="004A53D9">
        <w:rPr>
          <w:rFonts w:ascii="Tahoma" w:eastAsia="宋体" w:hAnsi="Tahoma" w:cs="Tahoma"/>
          <w:color w:val="000000"/>
          <w:kern w:val="0"/>
          <w:sz w:val="27"/>
          <w:szCs w:val="27"/>
        </w:rPr>
        <w:t>名综合成绩并列人员，按照笔试成绩从高分到低分确定；如笔试成绩也相同，则按笔试客观题成绩从高分到低分确定。体检考察人选的面试成绩不得低于</w:t>
      </w:r>
      <w:r w:rsidRPr="004A53D9">
        <w:rPr>
          <w:rFonts w:ascii="Tahoma" w:eastAsia="宋体" w:hAnsi="Tahoma" w:cs="Tahoma"/>
          <w:color w:val="000000"/>
          <w:kern w:val="0"/>
          <w:sz w:val="27"/>
          <w:szCs w:val="27"/>
        </w:rPr>
        <w:t>60</w:t>
      </w:r>
      <w:r w:rsidRPr="004A53D9">
        <w:rPr>
          <w:rFonts w:ascii="Tahoma" w:eastAsia="宋体" w:hAnsi="Tahoma" w:cs="Tahoma"/>
          <w:color w:val="000000"/>
          <w:kern w:val="0"/>
          <w:sz w:val="27"/>
          <w:szCs w:val="27"/>
        </w:rPr>
        <w:t>分，其中面试人员形不成有效竞争的，拟确定为体检考察人选的面试成绩不得低于所在考点同一场次其他进入体检考察范围人选的面试最低分。</w:t>
      </w:r>
    </w:p>
    <w:p w14:paraId="720FF723" w14:textId="77777777" w:rsidR="004A53D9" w:rsidRPr="004A53D9" w:rsidRDefault="004A53D9" w:rsidP="004A53D9">
      <w:pPr>
        <w:widowControl/>
        <w:spacing w:before="300" w:after="150" w:line="375" w:lineRule="atLeast"/>
        <w:jc w:val="lef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w:t>
      </w:r>
      <w:r w:rsidRPr="004A53D9">
        <w:rPr>
          <w:rFonts w:ascii="Tahoma" w:eastAsia="宋体" w:hAnsi="Tahoma" w:cs="Tahoma"/>
          <w:b/>
          <w:bCs/>
          <w:color w:val="000000"/>
          <w:kern w:val="0"/>
          <w:sz w:val="27"/>
          <w:szCs w:val="27"/>
        </w:rPr>
        <w:t>四、体检和考察</w:t>
      </w:r>
    </w:p>
    <w:p w14:paraId="6988FBA3" w14:textId="77777777" w:rsidR="004A53D9" w:rsidRPr="004A53D9" w:rsidRDefault="004A53D9" w:rsidP="004A53D9">
      <w:pPr>
        <w:widowControl/>
        <w:spacing w:before="300" w:after="150" w:line="375" w:lineRule="atLeast"/>
        <w:jc w:val="lef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一）体检。按照公务员录用体检标准和要求执行。除特殊情况经组织部门同意外，报考人员不按规定的时间、地点参加体检的，视作自动放弃。对体检过程中弄虚作假、隐瞒实情造成结果失真的人选，取消选调资格。体检具体时间和地点另行通知。</w:t>
      </w:r>
    </w:p>
    <w:p w14:paraId="472A9B38" w14:textId="77777777" w:rsidR="004A53D9" w:rsidRPr="004A53D9" w:rsidRDefault="004A53D9" w:rsidP="004A53D9">
      <w:pPr>
        <w:widowControl/>
        <w:spacing w:before="300" w:after="150" w:line="375" w:lineRule="atLeast"/>
        <w:jc w:val="lef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二）考察。按照公务员录用考察有关规定，考察组与进入考察环节人选的同学、老师或院系负责人进行谈话，客观全面考察了解人选的政治品质、思想道德、基本能力、发展潜力。按照中央和我省关于干部人事档案工作的有关规定，对考察对象的档案进行严格审核，重点审核提供的报考信息和相关材料是否真实、准确，是否符合规定的报考资格条件等内容。考察具体时间和地点另行通知。</w:t>
      </w:r>
    </w:p>
    <w:p w14:paraId="4891889D"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w:t>
      </w:r>
      <w:r w:rsidRPr="004A53D9">
        <w:rPr>
          <w:rFonts w:ascii="Tahoma" w:eastAsia="宋体" w:hAnsi="Tahoma" w:cs="Tahoma"/>
          <w:b/>
          <w:bCs/>
          <w:color w:val="000000"/>
          <w:kern w:val="0"/>
          <w:sz w:val="27"/>
          <w:szCs w:val="27"/>
        </w:rPr>
        <w:t xml:space="preserve">　五、确定拟选调人选</w:t>
      </w:r>
    </w:p>
    <w:p w14:paraId="1232BDA3"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lastRenderedPageBreak/>
        <w:t xml:space="preserve">　　根据综合成绩等结果，等额确定拟选调人选名单。拟选调人选在学校就业指导部门或报名网站统一向社会公示，公示期为</w:t>
      </w:r>
      <w:r w:rsidRPr="004A53D9">
        <w:rPr>
          <w:rFonts w:ascii="Tahoma" w:eastAsia="宋体" w:hAnsi="Tahoma" w:cs="Tahoma"/>
          <w:color w:val="000000"/>
          <w:kern w:val="0"/>
          <w:sz w:val="27"/>
          <w:szCs w:val="27"/>
        </w:rPr>
        <w:t>5</w:t>
      </w:r>
      <w:r w:rsidRPr="004A53D9">
        <w:rPr>
          <w:rFonts w:ascii="Tahoma" w:eastAsia="宋体" w:hAnsi="Tahoma" w:cs="Tahoma"/>
          <w:color w:val="000000"/>
          <w:kern w:val="0"/>
          <w:sz w:val="27"/>
          <w:szCs w:val="27"/>
        </w:rPr>
        <w:t>个工作日。第一批选调已公示人选不得再报考第二批选调职位。公示期满后，对没有影响选调问题的拟选调人选，签订就业协议；对发现有影响选调问题并查实的，取消选调资格。未按规定要求完成签约的，取消录用资格。签约后，未经组织部门同意，不得解约。</w:t>
      </w:r>
    </w:p>
    <w:p w14:paraId="3FA1DE72"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w:t>
      </w:r>
      <w:r w:rsidRPr="004A53D9">
        <w:rPr>
          <w:rFonts w:ascii="Tahoma" w:eastAsia="宋体" w:hAnsi="Tahoma" w:cs="Tahoma"/>
          <w:b/>
          <w:bCs/>
          <w:color w:val="000000"/>
          <w:kern w:val="0"/>
          <w:sz w:val="27"/>
          <w:szCs w:val="27"/>
        </w:rPr>
        <w:t>六、补充录用</w:t>
      </w:r>
    </w:p>
    <w:p w14:paraId="3FDF9926"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因个人放弃等原因，出现岗位空缺时，按照成绩依次递补。对于未达到开考比例岗位及无递补人选岗位，视情组织补充录用，未被确定为选调人选且笔试成绩合格的考生均可报名。具体事宜另行通知。</w:t>
      </w:r>
    </w:p>
    <w:p w14:paraId="00032990"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资格审查贯穿选调工作全过程。发现报考人员有弄虚作假、违反报考规则等违纪违规行为的，随时取消选调资格。</w:t>
      </w:r>
    </w:p>
    <w:p w14:paraId="145E3C3A"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w:t>
      </w:r>
      <w:r w:rsidRPr="004A53D9">
        <w:rPr>
          <w:rFonts w:ascii="Tahoma" w:eastAsia="宋体" w:hAnsi="Tahoma" w:cs="Tahoma"/>
          <w:b/>
          <w:bCs/>
          <w:color w:val="000000"/>
          <w:kern w:val="0"/>
          <w:sz w:val="27"/>
          <w:szCs w:val="27"/>
        </w:rPr>
        <w:t>七、培养管理</w:t>
      </w:r>
    </w:p>
    <w:p w14:paraId="7E393869"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一）岗位安排。根据本人填报志愿和工作需要，报考定向选调职位人员，录用后一般安排在省、市、县级机关工作；报考常规选调职位人员，录用后安排到乡镇（街道）工作。工作单位确定后，办理录用审批手续，录用为选调生。拟录用人选档案须在规定时间内转送到录用单位，无正当理由不在规定时间内转送的，取消选调资格。选调生录用后，试用期为</w:t>
      </w:r>
      <w:r w:rsidRPr="004A53D9">
        <w:rPr>
          <w:rFonts w:ascii="Tahoma" w:eastAsia="宋体" w:hAnsi="Tahoma" w:cs="Tahoma"/>
          <w:color w:val="000000"/>
          <w:kern w:val="0"/>
          <w:sz w:val="27"/>
          <w:szCs w:val="27"/>
        </w:rPr>
        <w:t>1</w:t>
      </w:r>
      <w:r w:rsidRPr="004A53D9">
        <w:rPr>
          <w:rFonts w:ascii="Tahoma" w:eastAsia="宋体" w:hAnsi="Tahoma" w:cs="Tahoma"/>
          <w:color w:val="000000"/>
          <w:kern w:val="0"/>
          <w:sz w:val="27"/>
          <w:szCs w:val="27"/>
        </w:rPr>
        <w:t>年，试用期满由录用单位进行考核。考核合格的，根据公务</w:t>
      </w:r>
      <w:r w:rsidRPr="004A53D9">
        <w:rPr>
          <w:rFonts w:ascii="Tahoma" w:eastAsia="宋体" w:hAnsi="Tahoma" w:cs="Tahoma"/>
          <w:color w:val="000000"/>
          <w:kern w:val="0"/>
          <w:sz w:val="27"/>
          <w:szCs w:val="27"/>
        </w:rPr>
        <w:lastRenderedPageBreak/>
        <w:t>员法有关规定办理任职定级、公务员登记等手续；考核不合格的，取消录用资格。</w:t>
      </w:r>
    </w:p>
    <w:p w14:paraId="74361CC6"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（二）基层锻炼。选调生录用后，统一到基层锻炼</w:t>
      </w:r>
      <w:r w:rsidRPr="004A53D9">
        <w:rPr>
          <w:rFonts w:ascii="Tahoma" w:eastAsia="宋体" w:hAnsi="Tahoma" w:cs="Tahoma"/>
          <w:color w:val="000000"/>
          <w:kern w:val="0"/>
          <w:sz w:val="27"/>
          <w:szCs w:val="27"/>
        </w:rPr>
        <w:t>2</w:t>
      </w:r>
      <w:r w:rsidRPr="004A53D9">
        <w:rPr>
          <w:rFonts w:ascii="Tahoma" w:eastAsia="宋体" w:hAnsi="Tahoma" w:cs="Tahoma"/>
          <w:color w:val="000000"/>
          <w:kern w:val="0"/>
          <w:sz w:val="27"/>
          <w:szCs w:val="27"/>
        </w:rPr>
        <w:t>年，优先安排到乡村振兴示范村或第一书记帮包村工作。其中，市级及以下选调生到村任职</w:t>
      </w:r>
      <w:r w:rsidRPr="004A53D9">
        <w:rPr>
          <w:rFonts w:ascii="Tahoma" w:eastAsia="宋体" w:hAnsi="Tahoma" w:cs="Tahoma"/>
          <w:color w:val="000000"/>
          <w:kern w:val="0"/>
          <w:sz w:val="27"/>
          <w:szCs w:val="27"/>
        </w:rPr>
        <w:t>2</w:t>
      </w:r>
      <w:r w:rsidRPr="004A53D9">
        <w:rPr>
          <w:rFonts w:ascii="Tahoma" w:eastAsia="宋体" w:hAnsi="Tahoma" w:cs="Tahoma"/>
          <w:color w:val="000000"/>
          <w:kern w:val="0"/>
          <w:sz w:val="27"/>
          <w:szCs w:val="27"/>
        </w:rPr>
        <w:t>年；省直机关选调生到村任职</w:t>
      </w:r>
      <w:r w:rsidRPr="004A53D9">
        <w:rPr>
          <w:rFonts w:ascii="Tahoma" w:eastAsia="宋体" w:hAnsi="Tahoma" w:cs="Tahoma"/>
          <w:color w:val="000000"/>
          <w:kern w:val="0"/>
          <w:sz w:val="27"/>
          <w:szCs w:val="27"/>
        </w:rPr>
        <w:t>1</w:t>
      </w:r>
      <w:r w:rsidRPr="004A53D9">
        <w:rPr>
          <w:rFonts w:ascii="Tahoma" w:eastAsia="宋体" w:hAnsi="Tahoma" w:cs="Tahoma"/>
          <w:color w:val="000000"/>
          <w:kern w:val="0"/>
          <w:sz w:val="27"/>
          <w:szCs w:val="27"/>
        </w:rPr>
        <w:t>年后，再到乡镇（街道）锻炼</w:t>
      </w:r>
      <w:r w:rsidRPr="004A53D9">
        <w:rPr>
          <w:rFonts w:ascii="Tahoma" w:eastAsia="宋体" w:hAnsi="Tahoma" w:cs="Tahoma"/>
          <w:color w:val="000000"/>
          <w:kern w:val="0"/>
          <w:sz w:val="27"/>
          <w:szCs w:val="27"/>
        </w:rPr>
        <w:t>1</w:t>
      </w:r>
      <w:r w:rsidRPr="004A53D9">
        <w:rPr>
          <w:rFonts w:ascii="Tahoma" w:eastAsia="宋体" w:hAnsi="Tahoma" w:cs="Tahoma"/>
          <w:color w:val="000000"/>
          <w:kern w:val="0"/>
          <w:sz w:val="27"/>
          <w:szCs w:val="27"/>
        </w:rPr>
        <w:t>年。在基层锻炼期间，由县级组织部门安排一名思想好、作风正、经验丰富的领导干部对其进行思想引导和工作指导。在村任职期间，履行大学生村官有关职责，按照大学生村官管理。基层锻炼期满后，对基层锻炼情况进行全面考核，作为跟踪管理培养使用的重要参考。定向选调生锻炼期满后，返回选调单位工作，本人志愿留在基层工作的，安排留在县乡基层工作。对在县乡工作的选调生，基层锻炼期满表现优秀的，及时安排担任乡镇（街道）、县（市、区）直部门中层正职。</w:t>
      </w:r>
    </w:p>
    <w:p w14:paraId="5AFACD7E"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（三）培养提升。将选调</w:t>
      </w:r>
      <w:proofErr w:type="gramStart"/>
      <w:r w:rsidRPr="004A53D9">
        <w:rPr>
          <w:rFonts w:ascii="Tahoma" w:eastAsia="宋体" w:hAnsi="Tahoma" w:cs="Tahoma"/>
          <w:color w:val="000000"/>
          <w:kern w:val="0"/>
          <w:sz w:val="27"/>
          <w:szCs w:val="27"/>
        </w:rPr>
        <w:t>生培训</w:t>
      </w:r>
      <w:proofErr w:type="gramEnd"/>
      <w:r w:rsidRPr="004A53D9">
        <w:rPr>
          <w:rFonts w:ascii="Tahoma" w:eastAsia="宋体" w:hAnsi="Tahoma" w:cs="Tahoma"/>
          <w:color w:val="000000"/>
          <w:kern w:val="0"/>
          <w:sz w:val="27"/>
          <w:szCs w:val="27"/>
        </w:rPr>
        <w:t>纳入全省干部教育培训总体规划，由省委组织部统筹开展初任培训，帮助选调生熟悉情况、转变角色。强化理论教育和能力提升，省、市组织部门每年组织推荐优秀选调生参加各类中青年干部培训班、党性修养培训班。省委组织部每年举办选调生示范培训班，市委组织部定期组织选调生参加各类专业能力提升培训班。强化实践锻炼，有计划统筹安排岗位轮换，通过挂职锻炼、参与重大工作专班、到先进地区企事业单位实践等方式，为选调生历练成长搭建平台。在县乡换届、日常补充调整时，注重将表现优秀的选调生选拔进县乡党政领导班子。</w:t>
      </w:r>
    </w:p>
    <w:p w14:paraId="62AA3476"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lastRenderedPageBreak/>
        <w:t xml:space="preserve">　　（四）政策保障。在基层锻炼期间，根据有关要求发放生活补助。省直定向选调生每人每年安排</w:t>
      </w:r>
      <w:r w:rsidRPr="004A53D9">
        <w:rPr>
          <w:rFonts w:ascii="Tahoma" w:eastAsia="宋体" w:hAnsi="Tahoma" w:cs="Tahoma"/>
          <w:color w:val="000000"/>
          <w:kern w:val="0"/>
          <w:sz w:val="27"/>
          <w:szCs w:val="27"/>
        </w:rPr>
        <w:t>2</w:t>
      </w:r>
      <w:r w:rsidRPr="004A53D9">
        <w:rPr>
          <w:rFonts w:ascii="Tahoma" w:eastAsia="宋体" w:hAnsi="Tahoma" w:cs="Tahoma"/>
          <w:color w:val="000000"/>
          <w:kern w:val="0"/>
          <w:sz w:val="27"/>
          <w:szCs w:val="27"/>
        </w:rPr>
        <w:t>万元工作经费，市直定向选调生工作经费按各市制定的标准执行；录用单位为选调生购买重大疾病和人身意外伤害综合保险。定向博士选调生工作满四年，表现优秀、成绩突出的，可提拔到副处级领导岗位，在省内统筹安排。符合当地人才引进政策的，可享受相应支持待遇。</w:t>
      </w:r>
    </w:p>
    <w:p w14:paraId="36AB7CF7"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w:t>
      </w:r>
      <w:r w:rsidRPr="004A53D9">
        <w:rPr>
          <w:rFonts w:ascii="Tahoma" w:eastAsia="宋体" w:hAnsi="Tahoma" w:cs="Tahoma"/>
          <w:b/>
          <w:bCs/>
          <w:color w:val="000000"/>
          <w:kern w:val="0"/>
          <w:sz w:val="27"/>
          <w:szCs w:val="27"/>
        </w:rPr>
        <w:t xml:space="preserve">　八、其他事项</w:t>
      </w:r>
    </w:p>
    <w:p w14:paraId="6BE5F15C"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请报考人员在考</w:t>
      </w:r>
      <w:proofErr w:type="gramStart"/>
      <w:r w:rsidRPr="004A53D9">
        <w:rPr>
          <w:rFonts w:ascii="Tahoma" w:eastAsia="宋体" w:hAnsi="Tahoma" w:cs="Tahoma"/>
          <w:color w:val="000000"/>
          <w:kern w:val="0"/>
          <w:sz w:val="27"/>
          <w:szCs w:val="27"/>
        </w:rPr>
        <w:t>录期间</w:t>
      </w:r>
      <w:proofErr w:type="gramEnd"/>
      <w:r w:rsidRPr="004A53D9">
        <w:rPr>
          <w:rFonts w:ascii="Tahoma" w:eastAsia="宋体" w:hAnsi="Tahoma" w:cs="Tahoma"/>
          <w:color w:val="000000"/>
          <w:kern w:val="0"/>
          <w:sz w:val="27"/>
          <w:szCs w:val="27"/>
        </w:rPr>
        <w:t>保持通讯畅通，通讯方式如有变动，要及时与报考单位联系，以免影响正常考录。考生如因个人原因无法参加考试，视为自动放弃选调资格。</w:t>
      </w:r>
    </w:p>
    <w:p w14:paraId="6F694A42"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本次招录不指定考试辅导用书，不举办也不委托任何机构举办考试辅导培训班。凡有假借选调生考试命题组、考试教材编委会、组织部门授权等名义举办的有关选调生考试辅导班、辅导网站或发行的出版物等，均与本次考试无关。请广大报考者提高警惕，避免被误导干扰，切勿上当受骗。请社会各界加强监督，如发现以上情况，立即向相关部门举报。</w:t>
      </w:r>
    </w:p>
    <w:p w14:paraId="3552BF49"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报名期间，每天在报名系统或报名网站公布各岗位报名情况。咨询电话请登录</w:t>
      </w:r>
      <w:r w:rsidRPr="004A53D9">
        <w:rPr>
          <w:rFonts w:ascii="Tahoma" w:eastAsia="宋体" w:hAnsi="Tahoma" w:cs="Tahoma"/>
          <w:color w:val="000000"/>
          <w:kern w:val="0"/>
          <w:sz w:val="27"/>
          <w:szCs w:val="27"/>
        </w:rPr>
        <w:t>“</w:t>
      </w:r>
      <w:r w:rsidRPr="004A53D9">
        <w:rPr>
          <w:rFonts w:ascii="Tahoma" w:eastAsia="宋体" w:hAnsi="Tahoma" w:cs="Tahoma"/>
          <w:color w:val="000000"/>
          <w:kern w:val="0"/>
          <w:sz w:val="27"/>
          <w:szCs w:val="27"/>
        </w:rPr>
        <w:t>灯塔</w:t>
      </w:r>
      <w:r w:rsidRPr="004A53D9">
        <w:rPr>
          <w:rFonts w:ascii="Tahoma" w:eastAsia="宋体" w:hAnsi="Tahoma" w:cs="Tahoma"/>
          <w:color w:val="000000"/>
          <w:kern w:val="0"/>
          <w:sz w:val="27"/>
          <w:szCs w:val="27"/>
        </w:rPr>
        <w:t>—</w:t>
      </w:r>
      <w:r w:rsidRPr="004A53D9">
        <w:rPr>
          <w:rFonts w:ascii="Tahoma" w:eastAsia="宋体" w:hAnsi="Tahoma" w:cs="Tahoma"/>
          <w:color w:val="000000"/>
          <w:kern w:val="0"/>
          <w:sz w:val="27"/>
          <w:szCs w:val="27"/>
        </w:rPr>
        <w:t>党建在线</w:t>
      </w:r>
      <w:r w:rsidRPr="004A53D9">
        <w:rPr>
          <w:rFonts w:ascii="Tahoma" w:eastAsia="宋体" w:hAnsi="Tahoma" w:cs="Tahoma"/>
          <w:color w:val="000000"/>
          <w:kern w:val="0"/>
          <w:sz w:val="27"/>
          <w:szCs w:val="27"/>
        </w:rPr>
        <w:t>”</w:t>
      </w:r>
      <w:r w:rsidRPr="004A53D9">
        <w:rPr>
          <w:rFonts w:ascii="Tahoma" w:eastAsia="宋体" w:hAnsi="Tahoma" w:cs="Tahoma"/>
          <w:color w:val="000000"/>
          <w:kern w:val="0"/>
          <w:sz w:val="27"/>
          <w:szCs w:val="27"/>
        </w:rPr>
        <w:t>网站，在</w:t>
      </w:r>
      <w:r w:rsidRPr="004A53D9">
        <w:rPr>
          <w:rFonts w:ascii="Tahoma" w:eastAsia="宋体" w:hAnsi="Tahoma" w:cs="Tahoma"/>
          <w:color w:val="000000"/>
          <w:kern w:val="0"/>
          <w:sz w:val="27"/>
          <w:szCs w:val="27"/>
        </w:rPr>
        <w:t>“</w:t>
      </w:r>
      <w:r w:rsidRPr="004A53D9">
        <w:rPr>
          <w:rFonts w:ascii="Tahoma" w:eastAsia="宋体" w:hAnsi="Tahoma" w:cs="Tahoma"/>
          <w:color w:val="000000"/>
          <w:kern w:val="0"/>
          <w:sz w:val="27"/>
          <w:szCs w:val="27"/>
        </w:rPr>
        <w:t>应用</w:t>
      </w:r>
      <w:r w:rsidRPr="004A53D9">
        <w:rPr>
          <w:rFonts w:ascii="Tahoma" w:eastAsia="宋体" w:hAnsi="Tahoma" w:cs="Tahoma"/>
          <w:color w:val="000000"/>
          <w:kern w:val="0"/>
          <w:sz w:val="27"/>
          <w:szCs w:val="27"/>
        </w:rPr>
        <w:t>”</w:t>
      </w:r>
      <w:r w:rsidRPr="004A53D9">
        <w:rPr>
          <w:rFonts w:ascii="Tahoma" w:eastAsia="宋体" w:hAnsi="Tahoma" w:cs="Tahoma"/>
          <w:color w:val="000000"/>
          <w:kern w:val="0"/>
          <w:sz w:val="27"/>
          <w:szCs w:val="27"/>
        </w:rPr>
        <w:t>模块中选择</w:t>
      </w:r>
      <w:r w:rsidRPr="004A53D9">
        <w:rPr>
          <w:rFonts w:ascii="Tahoma" w:eastAsia="宋体" w:hAnsi="Tahoma" w:cs="Tahoma"/>
          <w:color w:val="000000"/>
          <w:kern w:val="0"/>
          <w:sz w:val="27"/>
          <w:szCs w:val="27"/>
        </w:rPr>
        <w:t>“</w:t>
      </w:r>
      <w:r w:rsidRPr="004A53D9">
        <w:rPr>
          <w:rFonts w:ascii="Tahoma" w:eastAsia="宋体" w:hAnsi="Tahoma" w:cs="Tahoma"/>
          <w:color w:val="000000"/>
          <w:kern w:val="0"/>
          <w:sz w:val="27"/>
          <w:szCs w:val="27"/>
        </w:rPr>
        <w:t>录用选调生</w:t>
      </w:r>
      <w:r w:rsidRPr="004A53D9">
        <w:rPr>
          <w:rFonts w:ascii="Tahoma" w:eastAsia="宋体" w:hAnsi="Tahoma" w:cs="Tahoma"/>
          <w:color w:val="000000"/>
          <w:kern w:val="0"/>
          <w:sz w:val="27"/>
          <w:szCs w:val="27"/>
        </w:rPr>
        <w:t>”</w:t>
      </w:r>
      <w:r w:rsidRPr="004A53D9">
        <w:rPr>
          <w:rFonts w:ascii="Tahoma" w:eastAsia="宋体" w:hAnsi="Tahoma" w:cs="Tahoma"/>
          <w:color w:val="000000"/>
          <w:kern w:val="0"/>
          <w:sz w:val="27"/>
          <w:szCs w:val="27"/>
        </w:rPr>
        <w:t>一栏进行查询。</w:t>
      </w:r>
    </w:p>
    <w:p w14:paraId="4281305B"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本公告由中共山东省委组织部负责解释。</w:t>
      </w:r>
    </w:p>
    <w:p w14:paraId="7128EEEB" w14:textId="77777777" w:rsidR="004A53D9" w:rsidRPr="004A53D9" w:rsidRDefault="004A53D9" w:rsidP="004A53D9">
      <w:pPr>
        <w:widowControl/>
        <w:spacing w:before="300" w:after="150" w:line="375" w:lineRule="atLeast"/>
        <w:rPr>
          <w:rFonts w:ascii="Tahoma" w:eastAsia="宋体" w:hAnsi="Tahoma" w:cs="Tahoma"/>
          <w:color w:val="000000"/>
          <w:kern w:val="0"/>
          <w:sz w:val="27"/>
          <w:szCs w:val="27"/>
        </w:rPr>
      </w:pPr>
      <w:r w:rsidRPr="004A53D9">
        <w:rPr>
          <w:rFonts w:ascii="Tahoma" w:eastAsia="宋体" w:hAnsi="Tahoma" w:cs="Tahoma"/>
          <w:color w:val="000000"/>
          <w:kern w:val="0"/>
          <w:sz w:val="27"/>
          <w:szCs w:val="27"/>
        </w:rPr>
        <w:lastRenderedPageBreak/>
        <w:t xml:space="preserve">　　附件：</w:t>
      </w:r>
      <w:hyperlink r:id="rId4" w:tgtFrame="_self" w:tooltip="山东省2026年度选调生报考手册" w:history="1">
        <w:r w:rsidRPr="004A53D9">
          <w:rPr>
            <w:rFonts w:ascii="Tahoma" w:eastAsia="宋体" w:hAnsi="Tahoma" w:cs="Tahoma"/>
            <w:color w:val="337AB7"/>
            <w:kern w:val="0"/>
            <w:sz w:val="27"/>
            <w:szCs w:val="27"/>
            <w:u w:val="single"/>
          </w:rPr>
          <w:t>山东省</w:t>
        </w:r>
        <w:r w:rsidRPr="004A53D9">
          <w:rPr>
            <w:rFonts w:ascii="Tahoma" w:eastAsia="宋体" w:hAnsi="Tahoma" w:cs="Tahoma"/>
            <w:color w:val="337AB7"/>
            <w:kern w:val="0"/>
            <w:sz w:val="27"/>
            <w:szCs w:val="27"/>
            <w:u w:val="single"/>
          </w:rPr>
          <w:t>2026</w:t>
        </w:r>
        <w:r w:rsidRPr="004A53D9">
          <w:rPr>
            <w:rFonts w:ascii="Tahoma" w:eastAsia="宋体" w:hAnsi="Tahoma" w:cs="Tahoma"/>
            <w:color w:val="337AB7"/>
            <w:kern w:val="0"/>
            <w:sz w:val="27"/>
            <w:szCs w:val="27"/>
            <w:u w:val="single"/>
          </w:rPr>
          <w:t>年度选调生报考手册</w:t>
        </w:r>
      </w:hyperlink>
    </w:p>
    <w:p w14:paraId="4A62A1BC" w14:textId="77777777" w:rsidR="004A53D9" w:rsidRPr="004A53D9" w:rsidRDefault="004A53D9" w:rsidP="004A53D9">
      <w:pPr>
        <w:widowControl/>
        <w:spacing w:before="300" w:after="150" w:line="375" w:lineRule="atLeast"/>
        <w:jc w:val="righ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中共山东省委组织部</w:t>
      </w:r>
    </w:p>
    <w:p w14:paraId="44E38695" w14:textId="77777777" w:rsidR="004A53D9" w:rsidRPr="004A53D9" w:rsidRDefault="004A53D9" w:rsidP="004A53D9">
      <w:pPr>
        <w:widowControl/>
        <w:spacing w:before="300" w:line="375" w:lineRule="atLeast"/>
        <w:jc w:val="right"/>
        <w:rPr>
          <w:rFonts w:ascii="Tahoma" w:eastAsia="宋体" w:hAnsi="Tahoma" w:cs="Tahoma"/>
          <w:color w:val="000000"/>
          <w:kern w:val="0"/>
          <w:sz w:val="27"/>
          <w:szCs w:val="27"/>
        </w:rPr>
      </w:pPr>
      <w:r w:rsidRPr="004A53D9">
        <w:rPr>
          <w:rFonts w:ascii="Tahoma" w:eastAsia="宋体" w:hAnsi="Tahoma" w:cs="Tahoma"/>
          <w:color w:val="000000"/>
          <w:kern w:val="0"/>
          <w:sz w:val="27"/>
          <w:szCs w:val="27"/>
        </w:rPr>
        <w:t xml:space="preserve">　　</w:t>
      </w:r>
      <w:r w:rsidRPr="004A53D9">
        <w:rPr>
          <w:rFonts w:ascii="Tahoma" w:eastAsia="宋体" w:hAnsi="Tahoma" w:cs="Tahoma"/>
          <w:color w:val="000000"/>
          <w:kern w:val="0"/>
          <w:sz w:val="27"/>
          <w:szCs w:val="27"/>
        </w:rPr>
        <w:t>2025</w:t>
      </w:r>
      <w:r w:rsidRPr="004A53D9">
        <w:rPr>
          <w:rFonts w:ascii="Tahoma" w:eastAsia="宋体" w:hAnsi="Tahoma" w:cs="Tahoma"/>
          <w:color w:val="000000"/>
          <w:kern w:val="0"/>
          <w:sz w:val="27"/>
          <w:szCs w:val="27"/>
        </w:rPr>
        <w:t>年</w:t>
      </w:r>
      <w:r w:rsidRPr="004A53D9">
        <w:rPr>
          <w:rFonts w:ascii="Tahoma" w:eastAsia="宋体" w:hAnsi="Tahoma" w:cs="Tahoma"/>
          <w:color w:val="000000"/>
          <w:kern w:val="0"/>
          <w:sz w:val="27"/>
          <w:szCs w:val="27"/>
        </w:rPr>
        <w:t>10</w:t>
      </w:r>
      <w:r w:rsidRPr="004A53D9">
        <w:rPr>
          <w:rFonts w:ascii="Tahoma" w:eastAsia="宋体" w:hAnsi="Tahoma" w:cs="Tahoma"/>
          <w:color w:val="000000"/>
          <w:kern w:val="0"/>
          <w:sz w:val="27"/>
          <w:szCs w:val="27"/>
        </w:rPr>
        <w:t>月</w:t>
      </w:r>
      <w:r w:rsidRPr="004A53D9">
        <w:rPr>
          <w:rFonts w:ascii="Tahoma" w:eastAsia="宋体" w:hAnsi="Tahoma" w:cs="Tahoma"/>
          <w:color w:val="000000"/>
          <w:kern w:val="0"/>
          <w:sz w:val="27"/>
          <w:szCs w:val="27"/>
        </w:rPr>
        <w:t>9</w:t>
      </w:r>
      <w:r w:rsidRPr="004A53D9">
        <w:rPr>
          <w:rFonts w:ascii="Tahoma" w:eastAsia="宋体" w:hAnsi="Tahoma" w:cs="Tahoma"/>
          <w:color w:val="000000"/>
          <w:kern w:val="0"/>
          <w:sz w:val="27"/>
          <w:szCs w:val="27"/>
        </w:rPr>
        <w:t>日</w:t>
      </w:r>
    </w:p>
    <w:p w14:paraId="54F8BD17" w14:textId="77777777" w:rsidR="009A6446" w:rsidRPr="004A53D9" w:rsidRDefault="009A6446"/>
    <w:sectPr w:rsidR="009A6446" w:rsidRPr="004A53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inheri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3D9"/>
    <w:rsid w:val="000A4AF7"/>
    <w:rsid w:val="003A6213"/>
    <w:rsid w:val="004A53D9"/>
    <w:rsid w:val="007E4626"/>
    <w:rsid w:val="009A6446"/>
    <w:rsid w:val="00B07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2011D"/>
  <w15:chartTrackingRefBased/>
  <w15:docId w15:val="{27588A3F-B12B-4804-B718-2EC31220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4A53D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53D9"/>
    <w:rPr>
      <w:rFonts w:ascii="宋体" w:eastAsia="宋体" w:hAnsi="宋体" w:cs="宋体"/>
      <w:b/>
      <w:bCs/>
      <w:kern w:val="36"/>
      <w:sz w:val="48"/>
      <w:szCs w:val="48"/>
    </w:rPr>
  </w:style>
  <w:style w:type="paragraph" w:customStyle="1" w:styleId="banquan">
    <w:name w:val="banquan"/>
    <w:basedOn w:val="a"/>
    <w:rsid w:val="004A53D9"/>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4A53D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A53D9"/>
    <w:rPr>
      <w:b/>
      <w:bCs/>
    </w:rPr>
  </w:style>
  <w:style w:type="character" w:styleId="a5">
    <w:name w:val="Hyperlink"/>
    <w:basedOn w:val="a0"/>
    <w:uiPriority w:val="99"/>
    <w:semiHidden/>
    <w:unhideWhenUsed/>
    <w:rsid w:val="004A53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2543">
      <w:bodyDiv w:val="1"/>
      <w:marLeft w:val="0"/>
      <w:marRight w:val="0"/>
      <w:marTop w:val="0"/>
      <w:marBottom w:val="0"/>
      <w:divBdr>
        <w:top w:val="none" w:sz="0" w:space="0" w:color="auto"/>
        <w:left w:val="none" w:sz="0" w:space="0" w:color="auto"/>
        <w:bottom w:val="none" w:sz="0" w:space="0" w:color="auto"/>
        <w:right w:val="none" w:sz="0" w:space="0" w:color="auto"/>
      </w:divBdr>
      <w:divsChild>
        <w:div w:id="535849804">
          <w:marLeft w:val="0"/>
          <w:marRight w:val="0"/>
          <w:marTop w:val="0"/>
          <w:marBottom w:val="0"/>
          <w:divBdr>
            <w:top w:val="none" w:sz="0" w:space="0" w:color="auto"/>
            <w:left w:val="none" w:sz="0" w:space="0" w:color="auto"/>
            <w:bottom w:val="dashed" w:sz="6" w:space="0" w:color="CCCCCC"/>
            <w:right w:val="none" w:sz="0" w:space="0" w:color="auto"/>
          </w:divBdr>
        </w:div>
        <w:div w:id="1473249410">
          <w:marLeft w:val="0"/>
          <w:marRight w:val="0"/>
          <w:marTop w:val="0"/>
          <w:marBottom w:val="11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dyjyzyk.dtdjzx.gov.cn/zyk-shengnei/uploads/ueditor/file/2025-10-09/3779514009854689135.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972</Words>
  <Characters>5547</Characters>
  <Application>Microsoft Office Word</Application>
  <DocSecurity>0</DocSecurity>
  <Lines>46</Lines>
  <Paragraphs>13</Paragraphs>
  <ScaleCrop>false</ScaleCrop>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qlj-ucas</dc:creator>
  <cp:keywords/>
  <dc:description/>
  <cp:lastModifiedBy>qlj-ucas</cp:lastModifiedBy>
  <cp:revision>4</cp:revision>
  <dcterms:created xsi:type="dcterms:W3CDTF">2025-11-11T01:13:00Z</dcterms:created>
  <dcterms:modified xsi:type="dcterms:W3CDTF">2025-11-11T01:16:00Z</dcterms:modified>
</cp:coreProperties>
</file>