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E25E" w14:textId="77777777" w:rsidR="003B1EE0" w:rsidRDefault="003B1EE0" w:rsidP="003B1EE0">
      <w:pPr>
        <w:spacing w:afterLines="50" w:after="156"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14:paraId="1571056B" w14:textId="77777777" w:rsidR="003B1EE0" w:rsidRDefault="003B1EE0" w:rsidP="003B1EE0">
      <w:pPr>
        <w:pStyle w:val="2"/>
        <w:spacing w:afterLines="80" w:after="249"/>
        <w:ind w:firstLine="880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2026届民营企业类选拔高校及专业</w:t>
      </w:r>
    </w:p>
    <w:tbl>
      <w:tblPr>
        <w:tblW w:w="8310" w:type="dxa"/>
        <w:jc w:val="center"/>
        <w:tblLayout w:type="fixed"/>
        <w:tblLook w:val="04A0" w:firstRow="1" w:lastRow="0" w:firstColumn="1" w:lastColumn="0" w:noHBand="0" w:noVBand="1"/>
      </w:tblPr>
      <w:tblGrid>
        <w:gridCol w:w="2169"/>
        <w:gridCol w:w="3422"/>
        <w:gridCol w:w="2719"/>
      </w:tblGrid>
      <w:tr w:rsidR="003B1EE0" w14:paraId="7E6EEFBD" w14:textId="77777777" w:rsidTr="003B1EE0">
        <w:trPr>
          <w:trHeight w:val="318"/>
          <w:tblHeader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9A879" w14:textId="77777777" w:rsidR="003B1EE0" w:rsidRDefault="003B1EE0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高校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0F230" w14:textId="77777777" w:rsidR="003B1EE0" w:rsidRDefault="003B1EE0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选拔专业所属学科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7F92C" w14:textId="77777777" w:rsidR="003B1EE0" w:rsidRDefault="003B1EE0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备注</w:t>
            </w:r>
          </w:p>
        </w:tc>
      </w:tr>
      <w:tr w:rsidR="003B1EE0" w14:paraId="06A83844" w14:textId="77777777" w:rsidTr="003B1EE0">
        <w:trPr>
          <w:trHeight w:val="414"/>
          <w:jc w:val="center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00EF0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中国科学院大学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9C89C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0701 数学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BDBA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189FFC2B" w14:textId="77777777" w:rsidTr="003B1EE0">
        <w:trPr>
          <w:trHeight w:val="414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3408F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0AAD2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0702 物理学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F5B6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02F4B78B" w14:textId="77777777" w:rsidTr="003B1EE0">
        <w:trPr>
          <w:trHeight w:val="414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9C82D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135EC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0703 化学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74D4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7000B6AC" w14:textId="77777777" w:rsidTr="003B1EE0">
        <w:trPr>
          <w:trHeight w:val="414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210C3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9C455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0704 天文学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EA43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30175C76" w14:textId="77777777" w:rsidTr="003B1EE0">
        <w:trPr>
          <w:trHeight w:val="414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CD660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FE4F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0705 地理学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09F1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734D3A78" w14:textId="77777777" w:rsidTr="003B1EE0">
        <w:trPr>
          <w:trHeight w:val="414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2E2BA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0B477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0706 大气科学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0A3A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57094778" w14:textId="77777777" w:rsidTr="003B1EE0">
        <w:trPr>
          <w:trHeight w:val="414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900E8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4B319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0707 海洋科学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B8CD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60A3176D" w14:textId="77777777" w:rsidTr="003B1EE0">
        <w:trPr>
          <w:trHeight w:val="414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7ACE0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FBE87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0708 地球物理学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20E0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01BCB8C0" w14:textId="77777777" w:rsidTr="003B1EE0">
        <w:trPr>
          <w:trHeight w:val="414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69992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E623C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0709 地质学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7CBB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5BC3035B" w14:textId="77777777" w:rsidTr="003B1EE0">
        <w:trPr>
          <w:trHeight w:val="414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854AC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529CC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0710 生物学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4363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62230BE7" w14:textId="77777777" w:rsidTr="003B1EE0">
        <w:trPr>
          <w:trHeight w:val="414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4A474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5F3A6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0711 系统科学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0E44C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205F7127" w14:textId="77777777" w:rsidTr="003B1EE0">
        <w:trPr>
          <w:trHeight w:val="414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C8404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18B42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0713 生态学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3BEA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7EF13C05" w14:textId="77777777" w:rsidTr="003B1EE0">
        <w:trPr>
          <w:trHeight w:val="414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4A370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EB0FD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0714 统计学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C7AF" w14:textId="77777777" w:rsidR="003B1EE0" w:rsidRDefault="003B1EE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5E834CE8" w14:textId="77777777" w:rsidTr="003B1EE0">
        <w:trPr>
          <w:trHeight w:val="414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8758B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2145B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0801 力学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3F679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仅限建筑结构方向</w:t>
            </w:r>
          </w:p>
        </w:tc>
      </w:tr>
      <w:tr w:rsidR="003B1EE0" w14:paraId="6E23DEA5" w14:textId="77777777" w:rsidTr="003B1EE0">
        <w:trPr>
          <w:trHeight w:val="414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A4F06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684D9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0803 光学工程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79C9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769B8529" w14:textId="77777777" w:rsidTr="003B1EE0">
        <w:trPr>
          <w:trHeight w:val="410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15CD8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3C2E1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0805 材料科学与工程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07AE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38E82FC7" w14:textId="77777777" w:rsidTr="003B1EE0">
        <w:trPr>
          <w:trHeight w:val="493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065C3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CCB05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0809 电子科学与技术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6F35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288363A7" w14:textId="77777777" w:rsidTr="003B1EE0">
        <w:trPr>
          <w:trHeight w:val="413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DB1F2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063C8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0810 信息与通信工程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EBD0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37164E19" w14:textId="77777777" w:rsidTr="003B1EE0">
        <w:trPr>
          <w:trHeight w:val="510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2D662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749D7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0811 控制科学与工程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8796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3294B718" w14:textId="77777777" w:rsidTr="003B1EE0">
        <w:trPr>
          <w:trHeight w:val="357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EEF4B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F04C2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0812 计算机科学与技术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71B2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4EA1DEC4" w14:textId="77777777" w:rsidTr="003B1EE0">
        <w:trPr>
          <w:trHeight w:val="357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0F042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DD3F7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0814 土木工程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8938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39FD3D02" w14:textId="77777777" w:rsidTr="003B1EE0">
        <w:trPr>
          <w:trHeight w:val="408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BF29A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6C461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0830 环境科学与工程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8D31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300002DF" w14:textId="77777777" w:rsidTr="003B1EE0">
        <w:trPr>
          <w:trHeight w:val="357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A5602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27439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0835 软件工程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A552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326A8AB0" w14:textId="77777777" w:rsidTr="003B1EE0">
        <w:trPr>
          <w:trHeight w:val="398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AF4D0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E9433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0839 网络空间安全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2AB0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4C77D7AB" w14:textId="77777777" w:rsidTr="003B1EE0">
        <w:trPr>
          <w:trHeight w:val="371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7593B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6F75C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0903 农业资源与环境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76D6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16C54DEB" w14:textId="77777777" w:rsidTr="003B1EE0">
        <w:trPr>
          <w:trHeight w:val="344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99290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8772E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0908 水产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E385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668BB20B" w14:textId="77777777" w:rsidTr="003B1EE0">
        <w:trPr>
          <w:trHeight w:val="341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F9BA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B27BE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1001 基础医学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6F53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39C612C1" w14:textId="77777777" w:rsidTr="003B1EE0">
        <w:trPr>
          <w:trHeight w:val="400"/>
          <w:jc w:val="center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A499C" w14:textId="77777777" w:rsidR="003B1EE0" w:rsidRDefault="003B1EE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中国科学院大学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69195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1007 药学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C58A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1EE0" w14:paraId="4C9ACD19" w14:textId="77777777" w:rsidTr="003B1EE0">
        <w:trPr>
          <w:trHeight w:val="491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A44DC" w14:textId="77777777" w:rsidR="003B1EE0" w:rsidRDefault="003B1EE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0A874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1201 管理科学与工程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B3FC8" w14:textId="77777777" w:rsidR="003B1EE0" w:rsidRDefault="003B1E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仅限规划建设方向</w:t>
            </w:r>
          </w:p>
        </w:tc>
      </w:tr>
    </w:tbl>
    <w:p w14:paraId="69BB1212" w14:textId="77777777" w:rsidR="003B1EE0" w:rsidRDefault="003B1EE0" w:rsidP="003B1EE0">
      <w:pPr>
        <w:spacing w:line="520" w:lineRule="exact"/>
        <w:ind w:firstLineChars="200" w:firstLine="600"/>
        <w:rPr>
          <w:rFonts w:ascii="Times New Roman" w:eastAsia="仿宋_GB2312" w:hAnsi="Times New Roman" w:cs="Times New Roman" w:hint="eastAsia"/>
          <w:sz w:val="36"/>
          <w:szCs w:val="36"/>
        </w:rPr>
      </w:pP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注：</w:t>
      </w:r>
      <w:r>
        <w:rPr>
          <w:rFonts w:ascii="楷体_GB2312" w:eastAsia="楷体_GB2312" w:hAnsi="宋体" w:cs="楷体_GB2312" w:hint="eastAsia"/>
          <w:b/>
          <w:bCs/>
          <w:color w:val="000000"/>
          <w:kern w:val="0"/>
          <w:sz w:val="30"/>
          <w:szCs w:val="30"/>
          <w:lang w:bidi="ar"/>
        </w:rPr>
        <w:t>与上述一级学科相关的专业学位一并纳入。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相关专业学位的报名者，需证明与上述表格中的一级学科有对应关系（对应关系，主要指在招生、培养、毕业等环节与该一级学科下属专业实行统一管理），证明材料加盖学校有关部门或院系公章，并在报名系统中一并提交。</w:t>
      </w:r>
    </w:p>
    <w:p w14:paraId="48B11C26" w14:textId="77777777" w:rsidR="003B1EE0" w:rsidRDefault="003B1EE0" w:rsidP="003B1EE0">
      <w:pPr>
        <w:pStyle w:val="2"/>
      </w:pPr>
    </w:p>
    <w:p w14:paraId="158AA19E" w14:textId="77777777" w:rsidR="00835C8C" w:rsidRPr="003B1EE0" w:rsidRDefault="00835C8C"/>
    <w:sectPr w:rsidR="00835C8C" w:rsidRPr="003B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E0"/>
    <w:rsid w:val="003B1EE0"/>
    <w:rsid w:val="0083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C829B"/>
  <w15:chartTrackingRefBased/>
  <w15:docId w15:val="{5AA05DA1-F11A-481D-80F5-12DF9873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B1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qFormat/>
    <w:rsid w:val="003B1EE0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3B1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2025-10-24T06:07:00Z</dcterms:created>
  <dcterms:modified xsi:type="dcterms:W3CDTF">2025-10-24T06:07:00Z</dcterms:modified>
</cp:coreProperties>
</file>