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9C7E" w14:textId="77777777" w:rsidR="00C9652E" w:rsidRDefault="000E36CE" w:rsidP="00C9652E">
      <w:pPr>
        <w:jc w:val="center"/>
        <w:rPr>
          <w:rFonts w:ascii="Times New Roman" w:eastAsia="仿宋_GB2312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中国科学院大学</w:t>
      </w:r>
    </w:p>
    <w:p w14:paraId="363C15ED" w14:textId="0706B20C" w:rsidR="000E36CE" w:rsidRDefault="00C9652E" w:rsidP="00C9652E">
      <w:pPr>
        <w:jc w:val="center"/>
        <w:rPr>
          <w:rFonts w:ascii="Times New Roman" w:eastAsia="仿宋_GB2312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2</w:t>
      </w:r>
      <w:r>
        <w:rPr>
          <w:rFonts w:ascii="Times New Roman" w:eastAsia="仿宋_GB2312" w:hAnsi="Times New Roman" w:cs="Times New Roman"/>
          <w:b/>
          <w:color w:val="000000"/>
          <w:sz w:val="36"/>
          <w:szCs w:val="36"/>
        </w:rPr>
        <w:t>026</w:t>
      </w:r>
      <w:r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年四川省选调生</w:t>
      </w:r>
      <w:r w:rsidR="000E36CE"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报考</w:t>
      </w:r>
      <w:r w:rsidR="008D1B53"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初审</w:t>
      </w:r>
      <w:r w:rsidR="00F01717"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盖章</w:t>
      </w:r>
      <w:r w:rsidR="000E36CE">
        <w:rPr>
          <w:rFonts w:ascii="Times New Roman" w:eastAsia="仿宋_GB2312" w:hAnsi="Times New Roman" w:cs="Times New Roman" w:hint="eastAsia"/>
          <w:b/>
          <w:color w:val="000000"/>
          <w:sz w:val="36"/>
          <w:szCs w:val="36"/>
        </w:rPr>
        <w:t>要求</w:t>
      </w:r>
    </w:p>
    <w:p w14:paraId="496A71EB" w14:textId="77777777" w:rsidR="00C9652E" w:rsidRDefault="00C9652E">
      <w:pPr>
        <w:rPr>
          <w:rFonts w:ascii="Times New Roman" w:eastAsia="仿宋_GB2312" w:hAnsi="Times New Roman" w:cs="Times New Roman"/>
          <w:b/>
          <w:color w:val="000000"/>
          <w:sz w:val="36"/>
          <w:szCs w:val="36"/>
        </w:rPr>
      </w:pPr>
    </w:p>
    <w:p w14:paraId="24328D18" w14:textId="3ACEBBA4" w:rsidR="00C23FFF" w:rsidRPr="003E7317" w:rsidRDefault="000E36CE" w:rsidP="000E36CE">
      <w:pPr>
        <w:ind w:firstLine="42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考生登录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四川省人力资源和社会保障</w:t>
      </w:r>
      <w:proofErr w:type="gramStart"/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厅官网</w:t>
      </w:r>
      <w:proofErr w:type="gramEnd"/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人事考试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专栏，</w:t>
      </w:r>
      <w:r w:rsidR="00C23FFF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（</w:t>
      </w:r>
      <w:r w:rsidR="00C23FFF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https://scpta.com.cn/</w:t>
      </w:r>
      <w:r w:rsidR="00C23FFF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），按网络提示如实、准确、完整填写《四川省</w:t>
      </w:r>
      <w:r w:rsidR="00C23FFF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2026</w:t>
      </w:r>
      <w:r w:rsidR="00C23FFF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届急需紧缺专业选调生报名推荐表》</w:t>
      </w:r>
      <w:r w:rsidR="005D7BC8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（以下简称《推荐表》）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。</w:t>
      </w:r>
    </w:p>
    <w:p w14:paraId="458E72AE" w14:textId="5AD6FE53" w:rsidR="00C23FFF" w:rsidRPr="003E7317" w:rsidRDefault="00C23FFF" w:rsidP="00C23FFF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资格初审通过</w:t>
      </w:r>
      <w:proofErr w:type="gramStart"/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且照片</w:t>
      </w:r>
      <w:proofErr w:type="gramEnd"/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质量合格的考生，须于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202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5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1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0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月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4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日前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登录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报名网站，按网络提示打印《推荐表》一式两份，报所在</w:t>
      </w:r>
      <w:r w:rsidR="000E36CE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研究所或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院系党组织根据选调范围和资格条件审核盖章，并由</w:t>
      </w:r>
      <w:r w:rsidR="000E36CE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国科大毕业生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就业</w:t>
      </w:r>
      <w:r w:rsidR="000E36CE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指导中心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核准推荐并</w:t>
      </w:r>
      <w:r w:rsidR="00F01717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盖章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。</w:t>
      </w:r>
    </w:p>
    <w:p w14:paraId="0B6F84EE" w14:textId="0DD55DFD" w:rsidR="000E36CE" w:rsidRPr="003E7317" w:rsidRDefault="000E36CE" w:rsidP="00C23FFF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按照</w:t>
      </w:r>
      <w:r w:rsidR="005D7BC8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国科大研究所地域分布，分为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两种情况办理：</w:t>
      </w:r>
    </w:p>
    <w:p w14:paraId="77DBC30A" w14:textId="03B1881E" w:rsidR="000E36CE" w:rsidRPr="003E7317" w:rsidRDefault="000E36CE" w:rsidP="000E36CE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1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、京区各研究所和院系考生，</w:t>
      </w:r>
      <w:bookmarkStart w:id="0" w:name="OLE_LINK2"/>
      <w:r w:rsidR="005D7BC8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《推荐表》</w:t>
      </w:r>
      <w:r w:rsidR="005D7BC8"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一式两份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报所在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研究所或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院系党组织审核盖章</w:t>
      </w:r>
      <w:bookmarkEnd w:id="0"/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，</w:t>
      </w:r>
      <w:r w:rsidR="00F01717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再到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国科大毕业生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就业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指导中心</w:t>
      </w:r>
      <w:r w:rsidR="00F01717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办理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审核盖章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（国科大中关村校区青年公寓东平房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105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房间）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。</w:t>
      </w:r>
    </w:p>
    <w:p w14:paraId="3A5EF77C" w14:textId="040A3909" w:rsidR="008D1B53" w:rsidRPr="003E7317" w:rsidRDefault="000E36CE" w:rsidP="00C23FFF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、京外各研究所考生，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《推荐表》一式两份，报所在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研究所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党组织审核盖章</w:t>
      </w:r>
      <w:r w:rsidR="005D7BC8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后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，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由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研究所统一收取《推荐表》，于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10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月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27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日</w:t>
      </w:r>
      <w:r w:rsidR="00C100EE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12:00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前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（快递到达时间）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通过顺丰快递至国科大毕业生就业指导中心，就业中心审核盖章后回寄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各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研究所</w:t>
      </w:r>
      <w:r w:rsidR="008D1B53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负责老师。</w:t>
      </w:r>
    </w:p>
    <w:p w14:paraId="53850368" w14:textId="7FAE72B0" w:rsidR="000E36CE" w:rsidRPr="003E7317" w:rsidRDefault="008D1B53" w:rsidP="00C23FFF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lastRenderedPageBreak/>
        <w:t>快递地址：北京市海淀区中关村东路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80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号中国科学院大学青年公寓东平房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103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房间，钱老师收，</w:t>
      </w:r>
      <w:r w:rsidR="00C100EE"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010-82640460</w:t>
      </w:r>
    </w:p>
    <w:p w14:paraId="71823EFD" w14:textId="41919896" w:rsidR="008D1B53" w:rsidRPr="003E7317" w:rsidRDefault="00C100EE" w:rsidP="00C23FFF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特别提示：</w:t>
      </w:r>
      <w:proofErr w:type="gramStart"/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请严格</w:t>
      </w:r>
      <w:proofErr w:type="gramEnd"/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遵守上述快递收取办理日期，不接受考生个人快递和其他非顺</w:t>
      </w:r>
      <w:proofErr w:type="gramStart"/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丰普通</w:t>
      </w:r>
      <w:proofErr w:type="gramEnd"/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快递。逾期未办理，请自行承担相应后果。</w:t>
      </w:r>
    </w:p>
    <w:p w14:paraId="4CBB3935" w14:textId="68F942AC" w:rsidR="00C23FFF" w:rsidRDefault="00C23FFF">
      <w:pPr>
        <w:rPr>
          <w:bCs/>
          <w:sz w:val="32"/>
          <w:szCs w:val="32"/>
        </w:rPr>
      </w:pPr>
    </w:p>
    <w:p w14:paraId="3D7FB0A7" w14:textId="66A8CD48" w:rsidR="003E7317" w:rsidRDefault="003E7317">
      <w:pPr>
        <w:rPr>
          <w:bCs/>
          <w:sz w:val="32"/>
          <w:szCs w:val="32"/>
        </w:rPr>
      </w:pPr>
    </w:p>
    <w:p w14:paraId="74D84275" w14:textId="277A73A6" w:rsidR="003E7317" w:rsidRDefault="003E7317">
      <w:pPr>
        <w:rPr>
          <w:bCs/>
          <w:sz w:val="32"/>
          <w:szCs w:val="32"/>
        </w:rPr>
      </w:pPr>
    </w:p>
    <w:p w14:paraId="1FB36593" w14:textId="404C69B5" w:rsidR="003E7317" w:rsidRDefault="003E7317">
      <w:pPr>
        <w:rPr>
          <w:bCs/>
          <w:sz w:val="32"/>
          <w:szCs w:val="32"/>
        </w:rPr>
      </w:pPr>
    </w:p>
    <w:p w14:paraId="4E800C29" w14:textId="215F5EB5" w:rsidR="003E7317" w:rsidRDefault="003E7317">
      <w:pPr>
        <w:rPr>
          <w:bCs/>
          <w:sz w:val="32"/>
          <w:szCs w:val="32"/>
        </w:rPr>
      </w:pPr>
    </w:p>
    <w:p w14:paraId="62C1091D" w14:textId="286F71D6" w:rsidR="003E7317" w:rsidRPr="003E7317" w:rsidRDefault="003E7317" w:rsidP="003E7317">
      <w:pPr>
        <w:jc w:val="righ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中国科学院大学毕业生就业指导中心</w:t>
      </w:r>
    </w:p>
    <w:p w14:paraId="566EE7DF" w14:textId="305A90C9" w:rsidR="003E7317" w:rsidRPr="003E7317" w:rsidRDefault="003E7317" w:rsidP="003E7317">
      <w:pPr>
        <w:jc w:val="right"/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</w:pP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025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9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月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2</w:t>
      </w:r>
      <w:r w:rsidRPr="003E7317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</w:t>
      </w:r>
      <w:r w:rsidRPr="003E731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日</w:t>
      </w:r>
    </w:p>
    <w:sectPr w:rsidR="003E7317" w:rsidRPr="003E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4194" w14:textId="77777777" w:rsidR="00543744" w:rsidRDefault="00543744" w:rsidP="003E7317">
      <w:r>
        <w:separator/>
      </w:r>
    </w:p>
  </w:endnote>
  <w:endnote w:type="continuationSeparator" w:id="0">
    <w:p w14:paraId="2EF22DF3" w14:textId="77777777" w:rsidR="00543744" w:rsidRDefault="00543744" w:rsidP="003E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2C1E" w14:textId="77777777" w:rsidR="00543744" w:rsidRDefault="00543744" w:rsidP="003E7317">
      <w:r>
        <w:separator/>
      </w:r>
    </w:p>
  </w:footnote>
  <w:footnote w:type="continuationSeparator" w:id="0">
    <w:p w14:paraId="6CAAC452" w14:textId="77777777" w:rsidR="00543744" w:rsidRDefault="00543744" w:rsidP="003E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F"/>
    <w:rsid w:val="000E36CE"/>
    <w:rsid w:val="0015515B"/>
    <w:rsid w:val="003E7317"/>
    <w:rsid w:val="00543744"/>
    <w:rsid w:val="005D7BC8"/>
    <w:rsid w:val="008D1B53"/>
    <w:rsid w:val="008F0169"/>
    <w:rsid w:val="00C100EE"/>
    <w:rsid w:val="00C23FFF"/>
    <w:rsid w:val="00C9652E"/>
    <w:rsid w:val="00CF16B8"/>
    <w:rsid w:val="00F01717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A904"/>
  <w15:chartTrackingRefBased/>
  <w15:docId w15:val="{BF145BAB-4B1B-473A-BC9F-E8E8F4A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F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F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3F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F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F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3F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73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7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炬 李</dc:creator>
  <cp:keywords/>
  <dc:description/>
  <cp:lastModifiedBy>qlj-ucas</cp:lastModifiedBy>
  <cp:revision>7</cp:revision>
  <dcterms:created xsi:type="dcterms:W3CDTF">2025-09-22T10:06:00Z</dcterms:created>
  <dcterms:modified xsi:type="dcterms:W3CDTF">2025-09-23T06:06:00Z</dcterms:modified>
</cp:coreProperties>
</file>