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30208" w14:textId="7456B15F" w:rsidR="00D16775" w:rsidRPr="00684FE0" w:rsidRDefault="00D16775" w:rsidP="00D16775">
      <w:pPr>
        <w:jc w:val="left"/>
        <w:rPr>
          <w:rFonts w:ascii="黑体" w:eastAsia="黑体" w:hAnsi="黑体" w:cs="仿宋"/>
          <w:sz w:val="28"/>
        </w:rPr>
      </w:pPr>
      <w:bookmarkStart w:id="0" w:name="_GoBack"/>
      <w:bookmarkEnd w:id="0"/>
      <w:r w:rsidRPr="00684FE0">
        <w:rPr>
          <w:rFonts w:ascii="黑体" w:eastAsia="黑体" w:hAnsi="黑体" w:cs="仿宋" w:hint="eastAsia"/>
          <w:sz w:val="28"/>
        </w:rPr>
        <w:t>附件</w:t>
      </w:r>
      <w:r>
        <w:rPr>
          <w:rFonts w:ascii="黑体" w:eastAsia="黑体" w:hAnsi="黑体" w:cs="仿宋"/>
          <w:sz w:val="28"/>
        </w:rPr>
        <w:t>1</w:t>
      </w:r>
    </w:p>
    <w:p w14:paraId="0A47220A" w14:textId="0AB2601D" w:rsidR="00FB57EB" w:rsidRDefault="00540F64" w:rsidP="00FB57EB">
      <w:pPr>
        <w:jc w:val="center"/>
        <w:rPr>
          <w:rFonts w:ascii="黑体" w:eastAsia="黑体" w:hAnsi="黑体" w:cs="仿宋"/>
          <w:sz w:val="36"/>
          <w:szCs w:val="28"/>
        </w:rPr>
      </w:pPr>
      <w:r w:rsidRPr="001E0061">
        <w:rPr>
          <w:rFonts w:ascii="黑体" w:eastAsia="黑体" w:hAnsi="黑体" w:cs="仿宋" w:hint="eastAsia"/>
          <w:sz w:val="36"/>
          <w:szCs w:val="28"/>
        </w:rPr>
        <w:t>天目湖之星</w:t>
      </w:r>
      <w:r>
        <w:rPr>
          <w:rFonts w:ascii="黑体" w:eastAsia="黑体" w:hAnsi="黑体" w:cs="仿宋" w:hint="eastAsia"/>
          <w:sz w:val="36"/>
          <w:szCs w:val="28"/>
        </w:rPr>
        <w:t>——</w:t>
      </w:r>
      <w:r w:rsidR="007123B5" w:rsidRPr="007123B5">
        <w:rPr>
          <w:rFonts w:ascii="黑体" w:eastAsia="黑体" w:hAnsi="黑体" w:cs="仿宋" w:hint="eastAsia"/>
          <w:sz w:val="36"/>
          <w:szCs w:val="28"/>
        </w:rPr>
        <w:t>创新之星</w:t>
      </w:r>
      <w:r w:rsidR="00FB57EB" w:rsidRPr="00CA476C">
        <w:rPr>
          <w:rFonts w:ascii="黑体" w:eastAsia="黑体" w:hAnsi="黑体" w:cs="仿宋" w:hint="eastAsia"/>
          <w:sz w:val="36"/>
          <w:szCs w:val="28"/>
        </w:rPr>
        <w:t>奖学金评选</w:t>
      </w:r>
      <w:r w:rsidR="003C02F2">
        <w:rPr>
          <w:rFonts w:ascii="黑体" w:eastAsia="黑体" w:hAnsi="黑体" w:cs="仿宋" w:hint="eastAsia"/>
          <w:sz w:val="36"/>
          <w:szCs w:val="28"/>
        </w:rPr>
        <w:t>办法</w:t>
      </w:r>
    </w:p>
    <w:p w14:paraId="65F182FE" w14:textId="77777777" w:rsidR="00211EE4" w:rsidRPr="00CA476C" w:rsidRDefault="00211EE4" w:rsidP="00FB57EB">
      <w:pPr>
        <w:jc w:val="center"/>
        <w:rPr>
          <w:rFonts w:ascii="黑体" w:eastAsia="黑体" w:hAnsi="黑体" w:cs="仿宋"/>
          <w:sz w:val="32"/>
          <w:szCs w:val="28"/>
        </w:rPr>
      </w:pPr>
    </w:p>
    <w:p w14:paraId="7D3B2E4D" w14:textId="77777777" w:rsidR="00EF0145" w:rsidRDefault="00EF0145" w:rsidP="00211EE4">
      <w:pPr>
        <w:pStyle w:val="a5"/>
        <w:numPr>
          <w:ilvl w:val="0"/>
          <w:numId w:val="1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名额</w:t>
      </w:r>
      <w:r>
        <w:rPr>
          <w:rFonts w:ascii="仿宋" w:eastAsia="仿宋" w:hAnsi="仿宋" w:cs="仿宋"/>
          <w:sz w:val="28"/>
          <w:szCs w:val="28"/>
        </w:rPr>
        <w:t>设置</w:t>
      </w:r>
    </w:p>
    <w:p w14:paraId="626C2C9E" w14:textId="0F33DDB6" w:rsidR="00EF0145" w:rsidRPr="00EF0145" w:rsidRDefault="00790EC4" w:rsidP="007E3FF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90EC4">
        <w:rPr>
          <w:rFonts w:ascii="仿宋" w:eastAsia="仿宋" w:hAnsi="仿宋" w:cs="仿宋" w:hint="eastAsia"/>
          <w:sz w:val="28"/>
          <w:szCs w:val="28"/>
        </w:rPr>
        <w:t>已取得一定创新研究成果（包括但不限于</w:t>
      </w:r>
      <w:r w:rsidR="003B5CB4">
        <w:rPr>
          <w:rFonts w:ascii="仿宋" w:eastAsia="仿宋" w:hAnsi="仿宋" w:cs="仿宋" w:hint="eastAsia"/>
          <w:sz w:val="28"/>
          <w:szCs w:val="28"/>
        </w:rPr>
        <w:t>文章、</w:t>
      </w:r>
      <w:r w:rsidRPr="00790EC4">
        <w:rPr>
          <w:rFonts w:ascii="仿宋" w:eastAsia="仿宋" w:hAnsi="仿宋" w:cs="仿宋" w:hint="eastAsia"/>
          <w:sz w:val="28"/>
          <w:szCs w:val="28"/>
        </w:rPr>
        <w:t>专利、技术方案、软著</w:t>
      </w:r>
      <w:r w:rsidR="00C51CD2">
        <w:rPr>
          <w:rFonts w:ascii="仿宋" w:eastAsia="仿宋" w:hAnsi="仿宋" w:cs="仿宋" w:hint="eastAsia"/>
          <w:sz w:val="28"/>
          <w:szCs w:val="28"/>
        </w:rPr>
        <w:t>、成果转移案例</w:t>
      </w:r>
      <w:r w:rsidRPr="00790EC4">
        <w:rPr>
          <w:rFonts w:ascii="仿宋" w:eastAsia="仿宋" w:hAnsi="仿宋" w:cs="仿宋" w:hint="eastAsia"/>
          <w:sz w:val="28"/>
          <w:szCs w:val="28"/>
        </w:rPr>
        <w:t>等），且研究成果符合</w:t>
      </w:r>
      <w:r w:rsidR="00AB53BD">
        <w:rPr>
          <w:rFonts w:ascii="仿宋" w:eastAsia="仿宋" w:hAnsi="仿宋" w:cs="仿宋" w:hint="eastAsia"/>
          <w:sz w:val="28"/>
          <w:szCs w:val="28"/>
        </w:rPr>
        <w:t>中国科学院</w:t>
      </w:r>
      <w:r w:rsidRPr="00790EC4">
        <w:rPr>
          <w:rFonts w:ascii="仿宋" w:eastAsia="仿宋" w:hAnsi="仿宋" w:cs="仿宋" w:hint="eastAsia"/>
          <w:sz w:val="28"/>
          <w:szCs w:val="28"/>
        </w:rPr>
        <w:t>物理</w:t>
      </w:r>
      <w:r w:rsidR="0042356F">
        <w:rPr>
          <w:rFonts w:ascii="仿宋" w:eastAsia="仿宋" w:hAnsi="仿宋" w:cs="仿宋" w:hint="eastAsia"/>
          <w:sz w:val="28"/>
          <w:szCs w:val="28"/>
        </w:rPr>
        <w:t>研究</w:t>
      </w:r>
      <w:r w:rsidRPr="00790EC4">
        <w:rPr>
          <w:rFonts w:ascii="仿宋" w:eastAsia="仿宋" w:hAnsi="仿宋" w:cs="仿宋" w:hint="eastAsia"/>
          <w:sz w:val="28"/>
          <w:szCs w:val="28"/>
        </w:rPr>
        <w:t>所</w:t>
      </w:r>
      <w:r w:rsidR="00AB53BD">
        <w:rPr>
          <w:rFonts w:ascii="仿宋" w:eastAsia="仿宋" w:hAnsi="仿宋" w:cs="仿宋" w:hint="eastAsia"/>
          <w:sz w:val="28"/>
          <w:szCs w:val="28"/>
        </w:rPr>
        <w:t>（以下简称“物理所”）</w:t>
      </w:r>
      <w:r w:rsidR="00C51CD2">
        <w:rPr>
          <w:rFonts w:ascii="仿宋" w:eastAsia="仿宋" w:hAnsi="仿宋" w:cs="仿宋" w:hint="eastAsia"/>
          <w:sz w:val="28"/>
          <w:szCs w:val="28"/>
        </w:rPr>
        <w:t>和</w:t>
      </w:r>
      <w:r w:rsidR="00C24302" w:rsidRPr="00C24302">
        <w:rPr>
          <w:rFonts w:ascii="仿宋" w:eastAsia="仿宋" w:hAnsi="仿宋" w:cs="仿宋" w:hint="eastAsia"/>
          <w:sz w:val="28"/>
          <w:szCs w:val="28"/>
        </w:rPr>
        <w:t>长三角物理研究</w:t>
      </w:r>
      <w:r w:rsidRPr="00790EC4">
        <w:rPr>
          <w:rFonts w:ascii="仿宋" w:eastAsia="仿宋" w:hAnsi="仿宋" w:cs="仿宋" w:hint="eastAsia"/>
          <w:sz w:val="28"/>
          <w:szCs w:val="28"/>
        </w:rPr>
        <w:t>中心</w:t>
      </w:r>
      <w:r w:rsidR="00AB53BD">
        <w:rPr>
          <w:rFonts w:ascii="仿宋" w:eastAsia="仿宋" w:hAnsi="仿宋" w:cs="仿宋" w:hint="eastAsia"/>
          <w:sz w:val="28"/>
          <w:szCs w:val="28"/>
        </w:rPr>
        <w:t>（以下简称“中心”）</w:t>
      </w:r>
      <w:r w:rsidRPr="00790EC4">
        <w:rPr>
          <w:rFonts w:ascii="仿宋" w:eastAsia="仿宋" w:hAnsi="仿宋" w:cs="仿宋" w:hint="eastAsia"/>
          <w:sz w:val="28"/>
          <w:szCs w:val="28"/>
        </w:rPr>
        <w:t>成果转化发展方向的在读研究生</w:t>
      </w:r>
      <w:r w:rsidRPr="00790EC4">
        <w:rPr>
          <w:rFonts w:ascii="仿宋" w:eastAsia="仿宋" w:hAnsi="仿宋" w:cs="仿宋"/>
          <w:sz w:val="28"/>
          <w:szCs w:val="28"/>
        </w:rPr>
        <w:t>,可以参评创新之星奖学金。</w:t>
      </w:r>
    </w:p>
    <w:p w14:paraId="6AF891EC" w14:textId="0602BC30" w:rsidR="00EF0145" w:rsidRPr="00EF0145" w:rsidRDefault="00EF0145" w:rsidP="007E3FF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EF0145">
        <w:rPr>
          <w:rFonts w:ascii="仿宋" w:eastAsia="仿宋" w:hAnsi="仿宋" w:cs="仿宋" w:hint="eastAsia"/>
          <w:sz w:val="28"/>
          <w:szCs w:val="28"/>
        </w:rPr>
        <w:t>特优奖</w:t>
      </w:r>
      <w:r w:rsidRPr="00EF0145">
        <w:rPr>
          <w:rFonts w:ascii="仿宋" w:eastAsia="仿宋" w:hAnsi="仿宋" w:cs="仿宋"/>
          <w:sz w:val="28"/>
          <w:szCs w:val="28"/>
        </w:rPr>
        <w:t>:</w:t>
      </w:r>
      <w:r w:rsidR="00BB5533">
        <w:rPr>
          <w:rFonts w:ascii="仿宋" w:eastAsia="仿宋" w:hAnsi="仿宋" w:cs="仿宋" w:hint="eastAsia"/>
          <w:sz w:val="28"/>
          <w:szCs w:val="28"/>
        </w:rPr>
        <w:t>每年</w:t>
      </w:r>
      <w:r w:rsidRPr="00EF0145">
        <w:rPr>
          <w:rFonts w:ascii="仿宋" w:eastAsia="仿宋" w:hAnsi="仿宋" w:cs="仿宋"/>
          <w:sz w:val="28"/>
          <w:szCs w:val="28"/>
        </w:rPr>
        <w:t xml:space="preserve">1名,奖励金额5万元/人，一次性发放； </w:t>
      </w:r>
    </w:p>
    <w:p w14:paraId="5D02F37C" w14:textId="0E00A503" w:rsidR="00EF0145" w:rsidRDefault="00EF0145" w:rsidP="007E3FF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EF0145">
        <w:rPr>
          <w:rFonts w:ascii="仿宋" w:eastAsia="仿宋" w:hAnsi="仿宋" w:cs="仿宋" w:hint="eastAsia"/>
          <w:sz w:val="28"/>
          <w:szCs w:val="28"/>
        </w:rPr>
        <w:t>优秀奖</w:t>
      </w:r>
      <w:r w:rsidRPr="00EF0145">
        <w:rPr>
          <w:rFonts w:ascii="仿宋" w:eastAsia="仿宋" w:hAnsi="仿宋" w:cs="仿宋"/>
          <w:sz w:val="28"/>
          <w:szCs w:val="28"/>
        </w:rPr>
        <w:t>:</w:t>
      </w:r>
      <w:r w:rsidR="00BB5533">
        <w:rPr>
          <w:rFonts w:ascii="仿宋" w:eastAsia="仿宋" w:hAnsi="仿宋" w:cs="仿宋" w:hint="eastAsia"/>
          <w:sz w:val="28"/>
          <w:szCs w:val="28"/>
        </w:rPr>
        <w:t>每年</w:t>
      </w:r>
      <w:r w:rsidRPr="00EF0145">
        <w:rPr>
          <w:rFonts w:ascii="仿宋" w:eastAsia="仿宋" w:hAnsi="仿宋" w:cs="仿宋"/>
          <w:sz w:val="28"/>
          <w:szCs w:val="28"/>
        </w:rPr>
        <w:t>3名,奖励金额2万元/人，一次性发放。</w:t>
      </w:r>
    </w:p>
    <w:p w14:paraId="1D4B85A6" w14:textId="0B6138D4" w:rsidR="009E7B98" w:rsidRPr="009E7B98" w:rsidRDefault="009E7B98" w:rsidP="009E7B9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</w:t>
      </w:r>
      <w:r>
        <w:rPr>
          <w:rFonts w:ascii="仿宋" w:eastAsia="仿宋" w:hAnsi="仿宋" w:cs="仿宋"/>
          <w:sz w:val="28"/>
          <w:szCs w:val="28"/>
        </w:rPr>
        <w:t>：</w:t>
      </w:r>
      <w:r w:rsidRPr="00EF0145">
        <w:rPr>
          <w:rFonts w:ascii="仿宋" w:eastAsia="仿宋" w:hAnsi="仿宋" w:cs="仿宋"/>
          <w:sz w:val="28"/>
          <w:szCs w:val="28"/>
        </w:rPr>
        <w:t>奖励金额</w:t>
      </w:r>
      <w:r w:rsidRPr="004A0B15">
        <w:rPr>
          <w:rFonts w:ascii="仿宋" w:eastAsia="仿宋" w:hAnsi="仿宋" w:cs="仿宋" w:hint="eastAsia"/>
          <w:sz w:val="28"/>
          <w:szCs w:val="28"/>
        </w:rPr>
        <w:t>均为税前金额。</w:t>
      </w:r>
    </w:p>
    <w:p w14:paraId="5543B37D" w14:textId="77777777" w:rsidR="00401442" w:rsidRDefault="00FB57EB" w:rsidP="00211EE4">
      <w:pPr>
        <w:pStyle w:val="a5"/>
        <w:numPr>
          <w:ilvl w:val="0"/>
          <w:numId w:val="1"/>
        </w:numPr>
        <w:ind w:left="0" w:firstLine="560"/>
        <w:rPr>
          <w:rFonts w:ascii="仿宋" w:eastAsia="仿宋" w:hAnsi="仿宋" w:cs="仿宋"/>
          <w:sz w:val="28"/>
          <w:szCs w:val="28"/>
        </w:rPr>
      </w:pPr>
      <w:r w:rsidRPr="00FB57EB">
        <w:rPr>
          <w:rFonts w:ascii="仿宋" w:eastAsia="仿宋" w:hAnsi="仿宋" w:cs="仿宋" w:hint="eastAsia"/>
          <w:sz w:val="28"/>
          <w:szCs w:val="28"/>
        </w:rPr>
        <w:t>申请</w:t>
      </w:r>
      <w:r w:rsidRPr="00FB57EB">
        <w:rPr>
          <w:rFonts w:ascii="仿宋" w:eastAsia="仿宋" w:hAnsi="仿宋" w:cs="仿宋"/>
          <w:sz w:val="28"/>
          <w:szCs w:val="28"/>
        </w:rPr>
        <w:t>条件</w:t>
      </w:r>
    </w:p>
    <w:p w14:paraId="21499B47" w14:textId="02DCE5C7" w:rsidR="00EF0145" w:rsidRPr="00EF0145" w:rsidRDefault="00EF0145" w:rsidP="007E3FF8">
      <w:pPr>
        <w:pStyle w:val="a5"/>
        <w:numPr>
          <w:ilvl w:val="0"/>
          <w:numId w:val="2"/>
        </w:numPr>
        <w:ind w:left="0" w:firstLine="560"/>
        <w:rPr>
          <w:rFonts w:ascii="仿宋" w:eastAsia="仿宋" w:hAnsi="仿宋" w:cs="仿宋"/>
          <w:sz w:val="28"/>
          <w:szCs w:val="28"/>
        </w:rPr>
      </w:pPr>
      <w:r w:rsidRPr="00EF0145">
        <w:rPr>
          <w:rFonts w:ascii="仿宋" w:eastAsia="仿宋" w:hAnsi="仿宋" w:cs="仿宋" w:hint="eastAsia"/>
          <w:sz w:val="28"/>
          <w:szCs w:val="28"/>
        </w:rPr>
        <w:t>申请</w:t>
      </w:r>
      <w:r w:rsidRPr="00EF0145">
        <w:rPr>
          <w:rFonts w:ascii="仿宋" w:eastAsia="仿宋" w:hAnsi="仿宋" w:cs="仿宋"/>
          <w:sz w:val="28"/>
          <w:szCs w:val="28"/>
        </w:rPr>
        <w:t>人为物理所在读</w:t>
      </w:r>
      <w:r w:rsidR="0042356F">
        <w:rPr>
          <w:rFonts w:ascii="仿宋" w:eastAsia="仿宋" w:hAnsi="仿宋" w:cs="仿宋" w:hint="eastAsia"/>
          <w:sz w:val="28"/>
          <w:szCs w:val="28"/>
        </w:rPr>
        <w:t>研究生</w:t>
      </w:r>
      <w:r w:rsidRPr="00EF0145">
        <w:rPr>
          <w:rFonts w:ascii="仿宋" w:eastAsia="仿宋" w:hAnsi="仿宋" w:cs="仿宋"/>
          <w:sz w:val="28"/>
          <w:szCs w:val="28"/>
        </w:rPr>
        <w:t>。</w:t>
      </w:r>
    </w:p>
    <w:p w14:paraId="1FD6B69B" w14:textId="77777777" w:rsidR="00EF0145" w:rsidRDefault="00EF0145" w:rsidP="007E3FF8">
      <w:pPr>
        <w:pStyle w:val="a5"/>
        <w:numPr>
          <w:ilvl w:val="0"/>
          <w:numId w:val="2"/>
        </w:numPr>
        <w:ind w:left="0" w:firstLine="560"/>
        <w:rPr>
          <w:rFonts w:ascii="仿宋" w:eastAsia="仿宋" w:hAnsi="仿宋" w:cs="仿宋"/>
          <w:sz w:val="28"/>
          <w:szCs w:val="28"/>
        </w:rPr>
      </w:pPr>
      <w:r w:rsidRPr="00EF0145">
        <w:rPr>
          <w:rFonts w:ascii="仿宋" w:eastAsia="仿宋" w:hAnsi="仿宋" w:cs="仿宋" w:hint="eastAsia"/>
          <w:sz w:val="28"/>
          <w:szCs w:val="28"/>
        </w:rPr>
        <w:t>热爱祖国，拥护中国共产党的领导，</w:t>
      </w:r>
      <w:r>
        <w:rPr>
          <w:rFonts w:ascii="仿宋" w:eastAsia="仿宋" w:hAnsi="仿宋" w:cs="仿宋" w:hint="eastAsia"/>
          <w:sz w:val="28"/>
          <w:szCs w:val="28"/>
        </w:rPr>
        <w:t>遵纪守法</w:t>
      </w:r>
      <w:r w:rsidRPr="00EF0145">
        <w:rPr>
          <w:rFonts w:ascii="仿宋" w:eastAsia="仿宋" w:hAnsi="仿宋" w:cs="仿宋" w:hint="eastAsia"/>
          <w:sz w:val="28"/>
          <w:szCs w:val="28"/>
        </w:rPr>
        <w:t>，具有良好的道德品质和行为习惯。</w:t>
      </w:r>
    </w:p>
    <w:p w14:paraId="0B281A8C" w14:textId="77777777" w:rsidR="00EF0145" w:rsidRDefault="00946EDC" w:rsidP="007E3FF8">
      <w:pPr>
        <w:pStyle w:val="a5"/>
        <w:numPr>
          <w:ilvl w:val="0"/>
          <w:numId w:val="2"/>
        </w:numPr>
        <w:ind w:left="0" w:firstLine="560"/>
        <w:rPr>
          <w:rFonts w:ascii="仿宋" w:eastAsia="仿宋" w:hAnsi="仿宋" w:cs="仿宋"/>
          <w:sz w:val="28"/>
          <w:szCs w:val="28"/>
        </w:rPr>
      </w:pPr>
      <w:r w:rsidRPr="00946EDC">
        <w:rPr>
          <w:rFonts w:ascii="仿宋" w:eastAsia="仿宋" w:hAnsi="仿宋" w:cs="仿宋" w:hint="eastAsia"/>
          <w:sz w:val="28"/>
          <w:szCs w:val="28"/>
        </w:rPr>
        <w:t>科研能力</w:t>
      </w:r>
      <w:r>
        <w:rPr>
          <w:rFonts w:ascii="仿宋" w:eastAsia="仿宋" w:hAnsi="仿宋" w:cs="仿宋" w:hint="eastAsia"/>
          <w:sz w:val="28"/>
          <w:szCs w:val="28"/>
        </w:rPr>
        <w:t>合格</w:t>
      </w:r>
      <w:r w:rsidRPr="00946EDC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在历次</w:t>
      </w:r>
      <w:r>
        <w:rPr>
          <w:rFonts w:ascii="仿宋" w:eastAsia="仿宋" w:hAnsi="仿宋" w:cs="仿宋"/>
          <w:sz w:val="28"/>
          <w:szCs w:val="28"/>
        </w:rPr>
        <w:t>研究生考核中未被评</w:t>
      </w:r>
      <w:r w:rsidR="00E9418B">
        <w:rPr>
          <w:rFonts w:ascii="仿宋" w:eastAsia="仿宋" w:hAnsi="仿宋" w:cs="仿宋" w:hint="eastAsia"/>
          <w:sz w:val="28"/>
          <w:szCs w:val="28"/>
        </w:rPr>
        <w:t>为</w:t>
      </w:r>
      <w:r>
        <w:rPr>
          <w:rFonts w:ascii="仿宋" w:eastAsia="仿宋" w:hAnsi="仿宋" w:cs="仿宋" w:hint="eastAsia"/>
          <w:sz w:val="28"/>
          <w:szCs w:val="28"/>
        </w:rPr>
        <w:t>过</w:t>
      </w:r>
      <w:r>
        <w:rPr>
          <w:rFonts w:ascii="仿宋" w:eastAsia="仿宋" w:hAnsi="仿宋" w:cs="仿宋"/>
          <w:sz w:val="28"/>
          <w:szCs w:val="28"/>
        </w:rPr>
        <w:t>“C”或“D”。</w:t>
      </w:r>
    </w:p>
    <w:p w14:paraId="1C8F3637" w14:textId="7BF4A46E" w:rsidR="00946EDC" w:rsidRDefault="000161DF" w:rsidP="007E3FF8">
      <w:pPr>
        <w:pStyle w:val="a5"/>
        <w:numPr>
          <w:ilvl w:val="0"/>
          <w:numId w:val="2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</w:t>
      </w:r>
      <w:r w:rsidR="003B5CB4">
        <w:rPr>
          <w:rFonts w:ascii="仿宋" w:eastAsia="仿宋" w:hAnsi="仿宋" w:cs="仿宋" w:hint="eastAsia"/>
          <w:sz w:val="28"/>
          <w:szCs w:val="28"/>
        </w:rPr>
        <w:t>包括但不限于</w:t>
      </w:r>
      <w:r>
        <w:rPr>
          <w:rFonts w:ascii="仿宋" w:eastAsia="仿宋" w:hAnsi="仿宋" w:cs="仿宋"/>
          <w:sz w:val="28"/>
          <w:szCs w:val="28"/>
        </w:rPr>
        <w:t>清洁能源、功能材料、智能装备、精密测量等领域取得过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/>
          <w:sz w:val="28"/>
          <w:szCs w:val="28"/>
        </w:rPr>
        <w:t>定创新研究成果</w:t>
      </w:r>
      <w:r w:rsidR="003B5CB4">
        <w:rPr>
          <w:rFonts w:ascii="仿宋" w:eastAsia="仿宋" w:hAnsi="仿宋" w:cs="仿宋" w:hint="eastAsia"/>
          <w:sz w:val="28"/>
          <w:szCs w:val="28"/>
        </w:rPr>
        <w:t>，且申请人应为主要完成人，成果形式不限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3DD33EF6" w14:textId="77777777" w:rsidR="000257BC" w:rsidRDefault="003B5CB4" w:rsidP="007E3FF8">
      <w:pPr>
        <w:pStyle w:val="a5"/>
        <w:numPr>
          <w:ilvl w:val="0"/>
          <w:numId w:val="2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参评成果不得有涉密内容，不得存在成果纠纷</w:t>
      </w:r>
      <w:r w:rsidR="003561A1">
        <w:rPr>
          <w:rFonts w:ascii="仿宋" w:eastAsia="仿宋" w:hAnsi="仿宋" w:cs="仿宋" w:hint="eastAsia"/>
          <w:sz w:val="28"/>
          <w:szCs w:val="28"/>
        </w:rPr>
        <w:t>，不得</w:t>
      </w:r>
      <w:r w:rsidR="000257BC">
        <w:rPr>
          <w:rFonts w:ascii="仿宋" w:eastAsia="仿宋" w:hAnsi="仿宋" w:cs="仿宋" w:hint="eastAsia"/>
          <w:sz w:val="28"/>
          <w:szCs w:val="28"/>
        </w:rPr>
        <w:t>损害</w:t>
      </w:r>
      <w:r>
        <w:rPr>
          <w:rFonts w:ascii="仿宋" w:eastAsia="仿宋" w:hAnsi="仿宋" w:cs="仿宋" w:hint="eastAsia"/>
          <w:sz w:val="28"/>
          <w:szCs w:val="28"/>
        </w:rPr>
        <w:t>研究所利益</w:t>
      </w:r>
      <w:r w:rsidR="000257BC">
        <w:rPr>
          <w:rFonts w:ascii="仿宋" w:eastAsia="仿宋" w:hAnsi="仿宋" w:cs="仿宋" w:hint="eastAsia"/>
          <w:sz w:val="28"/>
          <w:szCs w:val="28"/>
        </w:rPr>
        <w:t>。</w:t>
      </w:r>
    </w:p>
    <w:p w14:paraId="5C19E541" w14:textId="39CE3917" w:rsidR="003B5CB4" w:rsidRDefault="000257BC" w:rsidP="007E3FF8">
      <w:pPr>
        <w:pStyle w:val="a5"/>
        <w:numPr>
          <w:ilvl w:val="0"/>
          <w:numId w:val="2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申请人</w:t>
      </w:r>
      <w:r w:rsidR="00540F64">
        <w:rPr>
          <w:rFonts w:ascii="仿宋" w:eastAsia="仿宋" w:hAnsi="仿宋" w:cs="仿宋" w:hint="eastAsia"/>
          <w:sz w:val="28"/>
          <w:szCs w:val="28"/>
        </w:rPr>
        <w:t>导师及</w:t>
      </w:r>
      <w:r>
        <w:rPr>
          <w:rFonts w:ascii="仿宋" w:eastAsia="仿宋" w:hAnsi="仿宋" w:cs="仿宋" w:hint="eastAsia"/>
          <w:sz w:val="28"/>
          <w:szCs w:val="28"/>
        </w:rPr>
        <w:t>所在课题组</w:t>
      </w:r>
      <w:r w:rsidR="00540F64">
        <w:rPr>
          <w:rFonts w:ascii="仿宋" w:eastAsia="仿宋" w:hAnsi="仿宋" w:cs="仿宋" w:hint="eastAsia"/>
          <w:sz w:val="28"/>
          <w:szCs w:val="28"/>
        </w:rPr>
        <w:t>组长</w:t>
      </w:r>
      <w:r>
        <w:rPr>
          <w:rFonts w:ascii="仿宋" w:eastAsia="仿宋" w:hAnsi="仿宋" w:cs="仿宋" w:hint="eastAsia"/>
          <w:sz w:val="28"/>
          <w:szCs w:val="28"/>
        </w:rPr>
        <w:t>同意推荐，并在申请材料签字确认。</w:t>
      </w:r>
    </w:p>
    <w:p w14:paraId="4070BFA5" w14:textId="3642653F" w:rsidR="00540F64" w:rsidRDefault="00724B85" w:rsidP="007E3FF8">
      <w:pPr>
        <w:pStyle w:val="a5"/>
        <w:numPr>
          <w:ilvl w:val="0"/>
          <w:numId w:val="2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同</w:t>
      </w:r>
      <w:r>
        <w:rPr>
          <w:rFonts w:ascii="仿宋" w:eastAsia="仿宋" w:hAnsi="仿宋" w:cs="仿宋"/>
          <w:sz w:val="28"/>
          <w:szCs w:val="28"/>
        </w:rPr>
        <w:t>一项</w:t>
      </w:r>
      <w:r>
        <w:rPr>
          <w:rFonts w:ascii="仿宋" w:eastAsia="仿宋" w:hAnsi="仿宋" w:cs="仿宋" w:hint="eastAsia"/>
          <w:sz w:val="28"/>
          <w:szCs w:val="28"/>
        </w:rPr>
        <w:t>成</w:t>
      </w:r>
      <w:r>
        <w:rPr>
          <w:rFonts w:ascii="仿宋" w:eastAsia="仿宋" w:hAnsi="仿宋" w:cs="仿宋"/>
          <w:sz w:val="28"/>
          <w:szCs w:val="28"/>
        </w:rPr>
        <w:t>果，</w:t>
      </w:r>
      <w:r w:rsidR="00540F64">
        <w:rPr>
          <w:rFonts w:ascii="仿宋" w:eastAsia="仿宋" w:hAnsi="仿宋" w:cs="仿宋" w:hint="eastAsia"/>
          <w:sz w:val="28"/>
          <w:szCs w:val="28"/>
        </w:rPr>
        <w:t>原则上</w:t>
      </w:r>
      <w:r>
        <w:rPr>
          <w:rFonts w:ascii="仿宋" w:eastAsia="仿宋" w:hAnsi="仿宋" w:cs="仿宋"/>
          <w:sz w:val="28"/>
          <w:szCs w:val="28"/>
        </w:rPr>
        <w:t>只能由</w:t>
      </w:r>
      <w:r w:rsidR="00540F64">
        <w:rPr>
          <w:rFonts w:ascii="仿宋" w:eastAsia="仿宋" w:hAnsi="仿宋" w:cs="仿宋" w:hint="eastAsia"/>
          <w:sz w:val="28"/>
          <w:szCs w:val="28"/>
        </w:rPr>
        <w:t>主要</w:t>
      </w:r>
      <w:r w:rsidR="00BB5533">
        <w:rPr>
          <w:rFonts w:ascii="仿宋" w:eastAsia="仿宋" w:hAnsi="仿宋" w:cs="仿宋" w:hint="eastAsia"/>
          <w:sz w:val="28"/>
          <w:szCs w:val="28"/>
        </w:rPr>
        <w:t>完成</w:t>
      </w:r>
      <w:r>
        <w:rPr>
          <w:rFonts w:ascii="仿宋" w:eastAsia="仿宋" w:hAnsi="仿宋" w:cs="仿宋"/>
          <w:sz w:val="28"/>
          <w:szCs w:val="28"/>
        </w:rPr>
        <w:t>人</w:t>
      </w:r>
      <w:r w:rsidR="00540F64">
        <w:rPr>
          <w:rFonts w:ascii="仿宋" w:eastAsia="仿宋" w:hAnsi="仿宋" w:cs="仿宋" w:hint="eastAsia"/>
          <w:sz w:val="28"/>
          <w:szCs w:val="28"/>
        </w:rPr>
        <w:t>申报；</w:t>
      </w:r>
    </w:p>
    <w:p w14:paraId="0275DF9B" w14:textId="4647D7E7" w:rsidR="00724B85" w:rsidRDefault="00540F64" w:rsidP="007E3FF8">
      <w:pPr>
        <w:pStyle w:val="a5"/>
        <w:numPr>
          <w:ilvl w:val="0"/>
          <w:numId w:val="2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曾获此</w:t>
      </w:r>
      <w:r w:rsidR="00724B85">
        <w:rPr>
          <w:rFonts w:ascii="仿宋" w:eastAsia="仿宋" w:hAnsi="仿宋" w:cs="仿宋"/>
          <w:sz w:val="28"/>
          <w:szCs w:val="28"/>
        </w:rPr>
        <w:t>奖</w:t>
      </w:r>
      <w:r w:rsidR="00724B85">
        <w:rPr>
          <w:rFonts w:ascii="仿宋" w:eastAsia="仿宋" w:hAnsi="仿宋" w:cs="仿宋" w:hint="eastAsia"/>
          <w:sz w:val="28"/>
          <w:szCs w:val="28"/>
        </w:rPr>
        <w:t>学</w:t>
      </w:r>
      <w:r w:rsidR="00724B85">
        <w:rPr>
          <w:rFonts w:ascii="仿宋" w:eastAsia="仿宋" w:hAnsi="仿宋" w:cs="仿宋"/>
          <w:sz w:val="28"/>
          <w:szCs w:val="28"/>
        </w:rPr>
        <w:t>金</w:t>
      </w:r>
      <w:r>
        <w:rPr>
          <w:rFonts w:ascii="仿宋" w:eastAsia="仿宋" w:hAnsi="仿宋" w:cs="仿宋" w:hint="eastAsia"/>
          <w:sz w:val="28"/>
          <w:szCs w:val="28"/>
        </w:rPr>
        <w:t>表彰</w:t>
      </w:r>
      <w:r w:rsidR="00724B85">
        <w:rPr>
          <w:rFonts w:ascii="仿宋" w:eastAsia="仿宋" w:hAnsi="仿宋" w:cs="仿宋"/>
          <w:sz w:val="28"/>
          <w:szCs w:val="28"/>
        </w:rPr>
        <w:t>的成果，不得</w:t>
      </w:r>
      <w:r w:rsidR="00724B85">
        <w:rPr>
          <w:rFonts w:ascii="仿宋" w:eastAsia="仿宋" w:hAnsi="仿宋" w:cs="仿宋" w:hint="eastAsia"/>
          <w:sz w:val="28"/>
          <w:szCs w:val="28"/>
        </w:rPr>
        <w:t>再次</w:t>
      </w:r>
      <w:r>
        <w:rPr>
          <w:rFonts w:ascii="仿宋" w:eastAsia="仿宋" w:hAnsi="仿宋" w:cs="仿宋" w:hint="eastAsia"/>
          <w:sz w:val="28"/>
          <w:szCs w:val="28"/>
        </w:rPr>
        <w:t>作为报奖材料申报</w:t>
      </w:r>
      <w:r w:rsidR="00724B85">
        <w:rPr>
          <w:rFonts w:ascii="仿宋" w:eastAsia="仿宋" w:hAnsi="仿宋" w:cs="仿宋"/>
          <w:sz w:val="28"/>
          <w:szCs w:val="28"/>
        </w:rPr>
        <w:t>。</w:t>
      </w:r>
    </w:p>
    <w:p w14:paraId="3D1FAF27" w14:textId="77777777" w:rsidR="00B029BE" w:rsidRDefault="00EF0145" w:rsidP="00211EE4">
      <w:pPr>
        <w:pStyle w:val="a5"/>
        <w:numPr>
          <w:ilvl w:val="0"/>
          <w:numId w:val="1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</w:t>
      </w:r>
      <w:r w:rsidR="00093D1B">
        <w:rPr>
          <w:rFonts w:ascii="仿宋" w:eastAsia="仿宋" w:hAnsi="仿宋" w:cs="仿宋" w:hint="eastAsia"/>
          <w:sz w:val="28"/>
          <w:szCs w:val="28"/>
        </w:rPr>
        <w:t>材料</w:t>
      </w:r>
    </w:p>
    <w:p w14:paraId="038F367A" w14:textId="1432A0BB" w:rsidR="00093D1B" w:rsidRPr="00093D1B" w:rsidRDefault="00093D1B" w:rsidP="007E3FF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申请者</w:t>
      </w:r>
      <w:r>
        <w:rPr>
          <w:rFonts w:ascii="仿宋" w:eastAsia="仿宋" w:hAnsi="仿宋" w:cs="仿宋"/>
          <w:sz w:val="28"/>
          <w:szCs w:val="28"/>
        </w:rPr>
        <w:t>需要提交</w:t>
      </w:r>
      <w:r>
        <w:rPr>
          <w:rFonts w:ascii="仿宋" w:eastAsia="仿宋" w:hAnsi="仿宋" w:cs="仿宋" w:hint="eastAsia"/>
          <w:sz w:val="28"/>
          <w:szCs w:val="28"/>
        </w:rPr>
        <w:t>申请</w:t>
      </w:r>
      <w:r>
        <w:rPr>
          <w:rFonts w:ascii="仿宋" w:eastAsia="仿宋" w:hAnsi="仿宋" w:cs="仿宋"/>
          <w:sz w:val="28"/>
          <w:szCs w:val="28"/>
        </w:rPr>
        <w:t>表一份</w:t>
      </w:r>
      <w:r w:rsidR="00F41C05">
        <w:rPr>
          <w:rFonts w:ascii="仿宋" w:eastAsia="仿宋" w:hAnsi="仿宋" w:cs="仿宋" w:hint="eastAsia"/>
          <w:sz w:val="28"/>
          <w:szCs w:val="28"/>
        </w:rPr>
        <w:t>（附件3）</w:t>
      </w:r>
      <w:r>
        <w:rPr>
          <w:rFonts w:ascii="仿宋" w:eastAsia="仿宋" w:hAnsi="仿宋" w:cs="仿宋"/>
          <w:sz w:val="28"/>
          <w:szCs w:val="28"/>
        </w:rPr>
        <w:t>，并附</w:t>
      </w:r>
      <w:r>
        <w:rPr>
          <w:rFonts w:ascii="仿宋" w:eastAsia="仿宋" w:hAnsi="仿宋" w:cs="仿宋" w:hint="eastAsia"/>
          <w:sz w:val="28"/>
          <w:szCs w:val="28"/>
        </w:rPr>
        <w:t>上</w:t>
      </w:r>
      <w:r>
        <w:rPr>
          <w:rFonts w:ascii="仿宋" w:eastAsia="仿宋" w:hAnsi="仿宋" w:cs="仿宋"/>
          <w:sz w:val="28"/>
          <w:szCs w:val="28"/>
        </w:rPr>
        <w:t>相关证明材料。</w:t>
      </w:r>
    </w:p>
    <w:p w14:paraId="2829887D" w14:textId="77777777" w:rsidR="00FB57EB" w:rsidRDefault="00FB57EB" w:rsidP="00211EE4">
      <w:pPr>
        <w:pStyle w:val="a5"/>
        <w:numPr>
          <w:ilvl w:val="0"/>
          <w:numId w:val="1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评审</w:t>
      </w:r>
      <w:r>
        <w:rPr>
          <w:rFonts w:ascii="仿宋" w:eastAsia="仿宋" w:hAnsi="仿宋" w:cs="仿宋"/>
          <w:sz w:val="28"/>
          <w:szCs w:val="28"/>
        </w:rPr>
        <w:t>方式</w:t>
      </w:r>
    </w:p>
    <w:p w14:paraId="5C65F6A7" w14:textId="4AA7BA9C" w:rsidR="00093D1B" w:rsidRDefault="00093D1B" w:rsidP="007E3FF8">
      <w:pPr>
        <w:pStyle w:val="a5"/>
        <w:numPr>
          <w:ilvl w:val="0"/>
          <w:numId w:val="4"/>
        </w:numPr>
        <w:ind w:left="0" w:firstLine="560"/>
        <w:rPr>
          <w:rFonts w:ascii="仿宋" w:eastAsia="仿宋" w:hAnsi="仿宋" w:cs="仿宋"/>
          <w:sz w:val="28"/>
          <w:szCs w:val="28"/>
        </w:rPr>
      </w:pPr>
      <w:r w:rsidRPr="00093D1B">
        <w:rPr>
          <w:rFonts w:ascii="仿宋" w:eastAsia="仿宋" w:hAnsi="仿宋" w:cs="仿宋" w:hint="eastAsia"/>
          <w:sz w:val="28"/>
          <w:szCs w:val="28"/>
        </w:rPr>
        <w:t>初评</w:t>
      </w:r>
    </w:p>
    <w:p w14:paraId="4EB45D4D" w14:textId="6F67AA2E" w:rsidR="00093D1B" w:rsidRPr="00093D1B" w:rsidRDefault="00444A52" w:rsidP="007E3FF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710B2">
        <w:rPr>
          <w:rFonts w:ascii="仿宋" w:eastAsia="仿宋" w:hAnsi="仿宋" w:cs="仿宋" w:hint="eastAsia"/>
          <w:sz w:val="28"/>
          <w:szCs w:val="28"/>
        </w:rPr>
        <w:t>物理所和中心</w:t>
      </w:r>
      <w:r w:rsidRPr="007710B2">
        <w:rPr>
          <w:rFonts w:ascii="仿宋" w:eastAsia="仿宋" w:hAnsi="仿宋" w:cs="仿宋"/>
          <w:sz w:val="28"/>
          <w:szCs w:val="28"/>
        </w:rPr>
        <w:t>根据</w:t>
      </w:r>
      <w:r w:rsidRPr="007710B2">
        <w:rPr>
          <w:rFonts w:ascii="仿宋" w:eastAsia="仿宋" w:hAnsi="仿宋" w:cs="仿宋" w:hint="eastAsia"/>
          <w:sz w:val="28"/>
          <w:szCs w:val="28"/>
        </w:rPr>
        <w:t>申请</w:t>
      </w:r>
      <w:r w:rsidRPr="007710B2">
        <w:rPr>
          <w:rFonts w:ascii="仿宋" w:eastAsia="仿宋" w:hAnsi="仿宋" w:cs="仿宋"/>
          <w:sz w:val="28"/>
          <w:szCs w:val="28"/>
        </w:rPr>
        <w:t>人所提交的材料，</w:t>
      </w:r>
      <w:r w:rsidRPr="007710B2">
        <w:rPr>
          <w:rFonts w:ascii="仿宋" w:eastAsia="仿宋" w:hAnsi="仿宋" w:cs="仿宋" w:hint="eastAsia"/>
          <w:sz w:val="28"/>
          <w:szCs w:val="28"/>
        </w:rPr>
        <w:t>评选</w:t>
      </w:r>
      <w:r w:rsidRPr="007710B2">
        <w:rPr>
          <w:rFonts w:ascii="仿宋" w:eastAsia="仿宋" w:hAnsi="仿宋" w:cs="仿宋"/>
          <w:sz w:val="28"/>
          <w:szCs w:val="28"/>
        </w:rPr>
        <w:t>出不超过10人进入终评环节。</w:t>
      </w:r>
    </w:p>
    <w:p w14:paraId="786C3DBE" w14:textId="77777777" w:rsidR="00093D1B" w:rsidRDefault="00093D1B" w:rsidP="007E3FF8">
      <w:pPr>
        <w:pStyle w:val="a5"/>
        <w:numPr>
          <w:ilvl w:val="0"/>
          <w:numId w:val="4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终</w:t>
      </w:r>
      <w:r>
        <w:rPr>
          <w:rFonts w:ascii="仿宋" w:eastAsia="仿宋" w:hAnsi="仿宋" w:cs="仿宋"/>
          <w:sz w:val="28"/>
          <w:szCs w:val="28"/>
        </w:rPr>
        <w:t>评</w:t>
      </w:r>
    </w:p>
    <w:p w14:paraId="6B899C01" w14:textId="37F817FF" w:rsidR="007E3FF8" w:rsidRDefault="00AA32AD" w:rsidP="007E3FF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终</w:t>
      </w:r>
      <w:r>
        <w:rPr>
          <w:rFonts w:ascii="仿宋" w:eastAsia="仿宋" w:hAnsi="仿宋" w:cs="仿宋"/>
          <w:sz w:val="28"/>
          <w:szCs w:val="28"/>
        </w:rPr>
        <w:t>评环节由</w:t>
      </w:r>
      <w:r w:rsidR="00AB53BD">
        <w:rPr>
          <w:rFonts w:ascii="仿宋" w:eastAsia="仿宋" w:hAnsi="仿宋" w:cs="仿宋" w:hint="eastAsia"/>
          <w:sz w:val="28"/>
          <w:szCs w:val="28"/>
        </w:rPr>
        <w:t>创新</w:t>
      </w:r>
      <w:r>
        <w:rPr>
          <w:rFonts w:ascii="仿宋" w:eastAsia="仿宋" w:hAnsi="仿宋" w:cs="仿宋"/>
          <w:sz w:val="28"/>
          <w:szCs w:val="28"/>
        </w:rPr>
        <w:t>之星奖学金专家组进行评审。专家</w:t>
      </w:r>
      <w:r>
        <w:rPr>
          <w:rFonts w:ascii="仿宋" w:eastAsia="仿宋" w:hAnsi="仿宋" w:cs="仿宋" w:hint="eastAsia"/>
          <w:sz w:val="28"/>
          <w:szCs w:val="28"/>
        </w:rPr>
        <w:t>组5到7人，</w:t>
      </w:r>
      <w:r>
        <w:rPr>
          <w:rFonts w:ascii="仿宋" w:eastAsia="仿宋" w:hAnsi="仿宋" w:cs="仿宋"/>
          <w:sz w:val="28"/>
          <w:szCs w:val="28"/>
        </w:rPr>
        <w:t>由</w:t>
      </w:r>
      <w:r>
        <w:rPr>
          <w:rFonts w:ascii="仿宋" w:eastAsia="仿宋" w:hAnsi="仿宋" w:cs="仿宋" w:hint="eastAsia"/>
          <w:sz w:val="28"/>
          <w:szCs w:val="28"/>
        </w:rPr>
        <w:t>物理所、中心商议确定</w:t>
      </w:r>
      <w:r>
        <w:rPr>
          <w:rFonts w:ascii="仿宋" w:eastAsia="仿宋" w:hAnsi="仿宋" w:cs="仿宋"/>
          <w:sz w:val="28"/>
          <w:szCs w:val="28"/>
        </w:rPr>
        <w:t>。</w:t>
      </w:r>
    </w:p>
    <w:p w14:paraId="7B27B4F7" w14:textId="33851C81" w:rsidR="00AA32AD" w:rsidRPr="007E3FF8" w:rsidRDefault="00AA32AD" w:rsidP="007E3FF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</w:t>
      </w:r>
      <w:r>
        <w:rPr>
          <w:rFonts w:ascii="仿宋" w:eastAsia="仿宋" w:hAnsi="仿宋" w:cs="仿宋"/>
          <w:sz w:val="28"/>
          <w:szCs w:val="28"/>
        </w:rPr>
        <w:t>人准备6</w:t>
      </w:r>
      <w:r>
        <w:rPr>
          <w:rFonts w:ascii="仿宋" w:eastAsia="仿宋" w:hAnsi="仿宋" w:cs="仿宋" w:hint="eastAsia"/>
          <w:sz w:val="28"/>
          <w:szCs w:val="28"/>
        </w:rPr>
        <w:t>分钟</w:t>
      </w:r>
      <w:r>
        <w:rPr>
          <w:rFonts w:ascii="仿宋" w:eastAsia="仿宋" w:hAnsi="仿宋" w:cs="仿宋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PPT汇报</w:t>
      </w:r>
      <w:r>
        <w:rPr>
          <w:rFonts w:ascii="仿宋" w:eastAsia="仿宋" w:hAnsi="仿宋" w:cs="仿宋"/>
          <w:sz w:val="28"/>
          <w:szCs w:val="28"/>
        </w:rPr>
        <w:t>，由专家组进行</w:t>
      </w:r>
      <w:r>
        <w:rPr>
          <w:rFonts w:ascii="仿宋" w:eastAsia="仿宋" w:hAnsi="仿宋" w:cs="仿宋" w:hint="eastAsia"/>
          <w:sz w:val="28"/>
          <w:szCs w:val="28"/>
        </w:rPr>
        <w:t>打分</w:t>
      </w:r>
      <w:r>
        <w:rPr>
          <w:rFonts w:ascii="仿宋" w:eastAsia="仿宋" w:hAnsi="仿宋" w:cs="仿宋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按</w:t>
      </w:r>
      <w:r>
        <w:rPr>
          <w:rFonts w:ascii="仿宋" w:eastAsia="仿宋" w:hAnsi="仿宋" w:cs="仿宋"/>
          <w:sz w:val="28"/>
          <w:szCs w:val="28"/>
        </w:rPr>
        <w:t>名次评选出特优奖</w:t>
      </w:r>
      <w:r>
        <w:rPr>
          <w:rFonts w:ascii="仿宋" w:eastAsia="仿宋" w:hAnsi="仿宋" w:cs="仿宋" w:hint="eastAsia"/>
          <w:sz w:val="28"/>
          <w:szCs w:val="28"/>
        </w:rPr>
        <w:t>1名</w:t>
      </w:r>
      <w:r>
        <w:rPr>
          <w:rFonts w:ascii="仿宋" w:eastAsia="仿宋" w:hAnsi="仿宋" w:cs="仿宋"/>
          <w:sz w:val="28"/>
          <w:szCs w:val="28"/>
        </w:rPr>
        <w:t>，优秀奖</w:t>
      </w:r>
      <w:r>
        <w:rPr>
          <w:rFonts w:ascii="仿宋" w:eastAsia="仿宋" w:hAnsi="仿宋" w:cs="仿宋" w:hint="eastAsia"/>
          <w:sz w:val="28"/>
          <w:szCs w:val="28"/>
        </w:rPr>
        <w:t>3名</w:t>
      </w:r>
      <w:r>
        <w:rPr>
          <w:rFonts w:ascii="仿宋" w:eastAsia="仿宋" w:hAnsi="仿宋" w:cs="仿宋"/>
          <w:sz w:val="28"/>
          <w:szCs w:val="28"/>
        </w:rPr>
        <w:t>。</w:t>
      </w:r>
    </w:p>
    <w:p w14:paraId="1932C77B" w14:textId="77777777" w:rsidR="00093D1B" w:rsidRDefault="00093D1B" w:rsidP="00211EE4">
      <w:pPr>
        <w:pStyle w:val="a5"/>
        <w:numPr>
          <w:ilvl w:val="0"/>
          <w:numId w:val="1"/>
        </w:numPr>
        <w:ind w:left="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附则</w:t>
      </w:r>
    </w:p>
    <w:p w14:paraId="4C1B6990" w14:textId="54D6B8BC" w:rsidR="00EF0145" w:rsidRPr="007E3FF8" w:rsidRDefault="00AA32AD" w:rsidP="00211EE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本规定</w:t>
      </w:r>
      <w:r w:rsidRPr="007E3FF8">
        <w:rPr>
          <w:rFonts w:ascii="仿宋" w:eastAsia="仿宋" w:hAnsi="仿宋" w:cs="仿宋" w:hint="eastAsia"/>
          <w:sz w:val="28"/>
          <w:szCs w:val="28"/>
        </w:rPr>
        <w:t>由</w:t>
      </w:r>
      <w:r>
        <w:rPr>
          <w:rFonts w:ascii="仿宋" w:eastAsia="仿宋" w:hAnsi="仿宋" w:cs="仿宋" w:hint="eastAsia"/>
          <w:sz w:val="28"/>
          <w:szCs w:val="28"/>
        </w:rPr>
        <w:t>物理所</w:t>
      </w:r>
      <w:r w:rsidRPr="007E3FF8">
        <w:rPr>
          <w:rFonts w:ascii="仿宋" w:eastAsia="仿宋" w:hAnsi="仿宋" w:cs="仿宋" w:hint="eastAsia"/>
          <w:sz w:val="28"/>
          <w:szCs w:val="28"/>
        </w:rPr>
        <w:t>和中心共同负责解释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sectPr w:rsidR="00EF0145" w:rsidRPr="007E3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F35C6" w14:textId="77777777" w:rsidR="005A221E" w:rsidRDefault="005A221E" w:rsidP="00FB57EB">
      <w:r>
        <w:separator/>
      </w:r>
    </w:p>
  </w:endnote>
  <w:endnote w:type="continuationSeparator" w:id="0">
    <w:p w14:paraId="520002E9" w14:textId="77777777" w:rsidR="005A221E" w:rsidRDefault="005A221E" w:rsidP="00FB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7ADE3" w14:textId="77777777" w:rsidR="005A221E" w:rsidRDefault="005A221E" w:rsidP="00FB57EB">
      <w:r>
        <w:separator/>
      </w:r>
    </w:p>
  </w:footnote>
  <w:footnote w:type="continuationSeparator" w:id="0">
    <w:p w14:paraId="44248706" w14:textId="77777777" w:rsidR="005A221E" w:rsidRDefault="005A221E" w:rsidP="00FB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92EC1"/>
    <w:multiLevelType w:val="hybridMultilevel"/>
    <w:tmpl w:val="A58ECF4C"/>
    <w:lvl w:ilvl="0" w:tplc="1B749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4C779D"/>
    <w:multiLevelType w:val="hybridMultilevel"/>
    <w:tmpl w:val="931ABFBC"/>
    <w:lvl w:ilvl="0" w:tplc="231C5788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C23900"/>
    <w:multiLevelType w:val="hybridMultilevel"/>
    <w:tmpl w:val="3B6AC402"/>
    <w:lvl w:ilvl="0" w:tplc="D1C8A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E27D68"/>
    <w:multiLevelType w:val="hybridMultilevel"/>
    <w:tmpl w:val="939EB08E"/>
    <w:lvl w:ilvl="0" w:tplc="5DD677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21"/>
    <w:rsid w:val="000161DF"/>
    <w:rsid w:val="000257BC"/>
    <w:rsid w:val="00076BE2"/>
    <w:rsid w:val="00093D1B"/>
    <w:rsid w:val="000C28B1"/>
    <w:rsid w:val="000E63E0"/>
    <w:rsid w:val="00134A48"/>
    <w:rsid w:val="00164DDA"/>
    <w:rsid w:val="00197984"/>
    <w:rsid w:val="00211EE4"/>
    <w:rsid w:val="0021525E"/>
    <w:rsid w:val="0033280A"/>
    <w:rsid w:val="00352336"/>
    <w:rsid w:val="003561A1"/>
    <w:rsid w:val="00370218"/>
    <w:rsid w:val="003B5CB4"/>
    <w:rsid w:val="003C02F2"/>
    <w:rsid w:val="00401442"/>
    <w:rsid w:val="0042356F"/>
    <w:rsid w:val="00430F9E"/>
    <w:rsid w:val="00444A52"/>
    <w:rsid w:val="00462F46"/>
    <w:rsid w:val="00475EB0"/>
    <w:rsid w:val="004A0B15"/>
    <w:rsid w:val="005150B2"/>
    <w:rsid w:val="00516D9E"/>
    <w:rsid w:val="00540F64"/>
    <w:rsid w:val="00566BC1"/>
    <w:rsid w:val="005A221E"/>
    <w:rsid w:val="00615433"/>
    <w:rsid w:val="006A4A0D"/>
    <w:rsid w:val="007123B5"/>
    <w:rsid w:val="00724B85"/>
    <w:rsid w:val="00756E7B"/>
    <w:rsid w:val="00757421"/>
    <w:rsid w:val="007638D3"/>
    <w:rsid w:val="007710B2"/>
    <w:rsid w:val="00780BB5"/>
    <w:rsid w:val="00790EC4"/>
    <w:rsid w:val="007E3FF8"/>
    <w:rsid w:val="00946EDC"/>
    <w:rsid w:val="009E7B98"/>
    <w:rsid w:val="00A34458"/>
    <w:rsid w:val="00AA32AD"/>
    <w:rsid w:val="00AB53BD"/>
    <w:rsid w:val="00B029BE"/>
    <w:rsid w:val="00BB5533"/>
    <w:rsid w:val="00C24302"/>
    <w:rsid w:val="00C51CD2"/>
    <w:rsid w:val="00C54043"/>
    <w:rsid w:val="00CA398C"/>
    <w:rsid w:val="00CF3FC7"/>
    <w:rsid w:val="00CF4EEE"/>
    <w:rsid w:val="00D16775"/>
    <w:rsid w:val="00D43A6D"/>
    <w:rsid w:val="00E14580"/>
    <w:rsid w:val="00E67348"/>
    <w:rsid w:val="00E814EC"/>
    <w:rsid w:val="00E8436C"/>
    <w:rsid w:val="00E9418B"/>
    <w:rsid w:val="00EB57CF"/>
    <w:rsid w:val="00EF0145"/>
    <w:rsid w:val="00F41C05"/>
    <w:rsid w:val="00FA1F73"/>
    <w:rsid w:val="00FB57EB"/>
    <w:rsid w:val="00FC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0AD6B"/>
  <w15:chartTrackingRefBased/>
  <w15:docId w15:val="{05A12825-F0EB-45E5-9949-466B7518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7EB"/>
    <w:rPr>
      <w:sz w:val="18"/>
      <w:szCs w:val="18"/>
    </w:rPr>
  </w:style>
  <w:style w:type="paragraph" w:styleId="a5">
    <w:name w:val="List Paragraph"/>
    <w:basedOn w:val="a"/>
    <w:uiPriority w:val="34"/>
    <w:qFormat/>
    <w:rsid w:val="00FB57EB"/>
    <w:pPr>
      <w:ind w:firstLineChars="200" w:firstLine="420"/>
    </w:pPr>
  </w:style>
  <w:style w:type="paragraph" w:styleId="a6">
    <w:name w:val="Revision"/>
    <w:hidden/>
    <w:uiPriority w:val="99"/>
    <w:semiHidden/>
    <w:rsid w:val="00C51CD2"/>
  </w:style>
  <w:style w:type="paragraph" w:styleId="a7">
    <w:name w:val="Balloon Text"/>
    <w:basedOn w:val="a"/>
    <w:link w:val="Char1"/>
    <w:uiPriority w:val="99"/>
    <w:semiHidden/>
    <w:unhideWhenUsed/>
    <w:rsid w:val="009E7B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7B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35</cp:revision>
  <dcterms:created xsi:type="dcterms:W3CDTF">2021-11-23T14:47:00Z</dcterms:created>
  <dcterms:modified xsi:type="dcterms:W3CDTF">2022-09-22T06:23:00Z</dcterms:modified>
</cp:coreProperties>
</file>